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1D3A" w:rsidRPr="009A1D3A" w:rsidRDefault="009A1D3A" w:rsidP="009A1D3A">
      <w:pPr>
        <w:widowControl/>
        <w:shd w:val="clear" w:color="auto" w:fill="FFFFFF"/>
        <w:spacing w:line="645" w:lineRule="atLeast"/>
        <w:jc w:val="center"/>
        <w:outlineLvl w:val="0"/>
        <w:rPr>
          <w:rFonts w:ascii="微软雅黑" w:eastAsia="微软雅黑" w:hAnsi="微软雅黑" w:cs="宋体"/>
          <w:color w:val="000000"/>
          <w:kern w:val="36"/>
          <w:sz w:val="44"/>
          <w:szCs w:val="44"/>
        </w:rPr>
      </w:pPr>
      <w:r w:rsidRPr="009A1D3A">
        <w:rPr>
          <w:rFonts w:ascii="微软雅黑" w:eastAsia="微软雅黑" w:hAnsi="微软雅黑" w:cs="宋体" w:hint="eastAsia"/>
          <w:color w:val="000000"/>
          <w:kern w:val="36"/>
          <w:sz w:val="44"/>
          <w:szCs w:val="44"/>
        </w:rPr>
        <w:t>省工业和信息化厅 省财政厅关于组织2026年度江苏省制造强省建设专项资金项目申报的通知</w:t>
      </w:r>
    </w:p>
    <w:p w:rsidR="009A1D3A" w:rsidRPr="009A1D3A" w:rsidRDefault="009A1D3A" w:rsidP="009A1D3A">
      <w:pPr>
        <w:widowControl/>
        <w:shd w:val="clear" w:color="auto" w:fill="FFFFFF"/>
        <w:jc w:val="center"/>
        <w:rPr>
          <w:rFonts w:ascii="宋体" w:eastAsia="宋体" w:hAnsi="宋体" w:cs="宋体" w:hint="eastAsia"/>
          <w:color w:val="000000"/>
          <w:kern w:val="0"/>
          <w:sz w:val="16"/>
          <w:szCs w:val="16"/>
        </w:rPr>
      </w:pPr>
      <w:r w:rsidRPr="009A1D3A">
        <w:rPr>
          <w:rFonts w:ascii="宋体" w:eastAsia="宋体" w:hAnsi="宋体" w:cs="宋体" w:hint="eastAsia"/>
          <w:color w:val="000000"/>
          <w:kern w:val="0"/>
          <w:sz w:val="16"/>
          <w:szCs w:val="16"/>
          <w:bdr w:val="none" w:sz="0" w:space="0" w:color="auto" w:frame="1"/>
        </w:rPr>
        <w:t>江苏省工信厅　　gxt.jiangsu.gov.cn</w:t>
      </w:r>
      <w:r w:rsidRPr="009A1D3A">
        <w:rPr>
          <w:rFonts w:ascii="宋体" w:eastAsia="宋体" w:hAnsi="宋体" w:cs="宋体" w:hint="eastAsia"/>
          <w:color w:val="000000"/>
          <w:kern w:val="0"/>
          <w:sz w:val="16"/>
          <w:szCs w:val="16"/>
        </w:rPr>
        <w:t xml:space="preserve">　　</w:t>
      </w:r>
      <w:r w:rsidRPr="009A1D3A">
        <w:rPr>
          <w:rFonts w:ascii="宋体" w:eastAsia="宋体" w:hAnsi="宋体" w:cs="宋体" w:hint="eastAsia"/>
          <w:color w:val="000000"/>
          <w:kern w:val="0"/>
          <w:sz w:val="16"/>
          <w:szCs w:val="16"/>
          <w:bdr w:val="none" w:sz="0" w:space="0" w:color="auto" w:frame="1"/>
        </w:rPr>
        <w:t>日期：2026-03-19</w:t>
      </w:r>
    </w:p>
    <w:p w:rsidR="009A1D3A" w:rsidRPr="009A1D3A" w:rsidRDefault="009A1D3A" w:rsidP="009A1D3A">
      <w:pPr>
        <w:widowControl/>
        <w:shd w:val="clear" w:color="auto" w:fill="FFFFFF"/>
        <w:jc w:val="center"/>
        <w:rPr>
          <w:rFonts w:ascii="宋体" w:eastAsia="宋体" w:hAnsi="宋体" w:cs="宋体" w:hint="eastAsia"/>
          <w:color w:val="000000"/>
          <w:kern w:val="0"/>
          <w:sz w:val="16"/>
          <w:szCs w:val="16"/>
        </w:rPr>
      </w:pPr>
      <w:r w:rsidRPr="009A1D3A">
        <w:rPr>
          <w:rFonts w:ascii="宋体" w:eastAsia="宋体" w:hAnsi="宋体" w:cs="宋体" w:hint="eastAsia"/>
          <w:color w:val="000000"/>
          <w:kern w:val="0"/>
          <w:sz w:val="16"/>
        </w:rPr>
        <w:t>【字体：</w:t>
      </w:r>
      <w:hyperlink r:id="rId6" w:history="1">
        <w:r w:rsidRPr="009A1D3A">
          <w:rPr>
            <w:rFonts w:ascii="宋体" w:eastAsia="宋体" w:hAnsi="宋体" w:cs="宋体" w:hint="eastAsia"/>
            <w:color w:val="333333"/>
            <w:kern w:val="0"/>
            <w:sz w:val="16"/>
            <w:u w:val="single"/>
          </w:rPr>
          <w:t>大</w:t>
        </w:r>
      </w:hyperlink>
      <w:r w:rsidRPr="009A1D3A">
        <w:rPr>
          <w:rFonts w:ascii="宋体" w:eastAsia="宋体" w:hAnsi="宋体" w:cs="宋体" w:hint="eastAsia"/>
          <w:color w:val="000000"/>
          <w:kern w:val="0"/>
          <w:sz w:val="16"/>
        </w:rPr>
        <w:t> </w:t>
      </w:r>
      <w:hyperlink r:id="rId7" w:history="1">
        <w:r w:rsidRPr="009A1D3A">
          <w:rPr>
            <w:rFonts w:ascii="宋体" w:eastAsia="宋体" w:hAnsi="宋体" w:cs="宋体" w:hint="eastAsia"/>
            <w:color w:val="333333"/>
            <w:kern w:val="0"/>
            <w:sz w:val="16"/>
            <w:u w:val="single"/>
          </w:rPr>
          <w:t>中</w:t>
        </w:r>
      </w:hyperlink>
      <w:r w:rsidRPr="009A1D3A">
        <w:rPr>
          <w:rFonts w:ascii="宋体" w:eastAsia="宋体" w:hAnsi="宋体" w:cs="宋体" w:hint="eastAsia"/>
          <w:color w:val="000000"/>
          <w:kern w:val="0"/>
          <w:sz w:val="16"/>
        </w:rPr>
        <w:t> </w:t>
      </w:r>
      <w:hyperlink r:id="rId8" w:history="1">
        <w:r w:rsidRPr="009A1D3A">
          <w:rPr>
            <w:rFonts w:ascii="宋体" w:eastAsia="宋体" w:hAnsi="宋体" w:cs="宋体" w:hint="eastAsia"/>
            <w:color w:val="333333"/>
            <w:kern w:val="0"/>
            <w:sz w:val="16"/>
            <w:u w:val="single"/>
          </w:rPr>
          <w:t>小</w:t>
        </w:r>
      </w:hyperlink>
      <w:r w:rsidRPr="009A1D3A">
        <w:rPr>
          <w:rFonts w:ascii="宋体" w:eastAsia="宋体" w:hAnsi="宋体" w:cs="宋体" w:hint="eastAsia"/>
          <w:color w:val="000000"/>
          <w:kern w:val="0"/>
          <w:sz w:val="16"/>
        </w:rPr>
        <w:t>】</w:t>
      </w:r>
      <w:hyperlink r:id="rId9" w:history="1">
        <w:r>
          <w:rPr>
            <w:rFonts w:ascii="宋体" w:eastAsia="宋体" w:hAnsi="宋体" w:cs="宋体"/>
            <w:noProof/>
            <w:color w:val="333333"/>
            <w:kern w:val="0"/>
            <w:sz w:val="16"/>
            <w:szCs w:val="16"/>
            <w:bdr w:val="none" w:sz="0" w:space="0" w:color="auto" w:frame="1"/>
          </w:rPr>
          <w:drawing>
            <wp:inline distT="0" distB="0" distL="0" distR="0">
              <wp:extent cx="175260" cy="139065"/>
              <wp:effectExtent l="19050" t="0" r="0" b="0"/>
              <wp:docPr id="1" name="图片 1" descr="http://gxt.jiangsu.gov.cn/picture/258/87549218c7f84f2f90a9d226205d3b1e.pn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gxt.jiangsu.gov.cn/picture/258/87549218c7f84f2f90a9d226205d3b1e.png">
                        <a:hlinkClick r:id="rId9"/>
                      </pic:cNvPr>
                      <pic:cNvPicPr>
                        <a:picLocks noChangeAspect="1" noChangeArrowheads="1"/>
                      </pic:cNvPicPr>
                    </pic:nvPicPr>
                    <pic:blipFill>
                      <a:blip r:embed="rId10"/>
                      <a:srcRect/>
                      <a:stretch>
                        <a:fillRect/>
                      </a:stretch>
                    </pic:blipFill>
                    <pic:spPr bwMode="auto">
                      <a:xfrm>
                        <a:off x="0" y="0"/>
                        <a:ext cx="175260" cy="139065"/>
                      </a:xfrm>
                      <a:prstGeom prst="rect">
                        <a:avLst/>
                      </a:prstGeom>
                      <a:noFill/>
                      <a:ln w="9525">
                        <a:noFill/>
                        <a:miter lim="800000"/>
                        <a:headEnd/>
                        <a:tailEnd/>
                      </a:ln>
                    </pic:spPr>
                  </pic:pic>
                </a:graphicData>
              </a:graphic>
            </wp:inline>
          </w:drawing>
        </w:r>
        <w:r w:rsidRPr="009A1D3A">
          <w:rPr>
            <w:rFonts w:ascii="宋体" w:eastAsia="宋体" w:hAnsi="宋体" w:cs="宋体" w:hint="eastAsia"/>
            <w:color w:val="333333"/>
            <w:kern w:val="0"/>
            <w:sz w:val="16"/>
            <w:u w:val="single"/>
          </w:rPr>
          <w:t> 打印</w:t>
        </w:r>
      </w:hyperlink>
    </w:p>
    <w:p w:rsidR="009A1D3A" w:rsidRPr="009A1D3A" w:rsidRDefault="009A1D3A" w:rsidP="009A1D3A">
      <w:pPr>
        <w:widowControl/>
        <w:shd w:val="clear" w:color="auto" w:fill="FFFFFF"/>
        <w:spacing w:line="346" w:lineRule="atLeast"/>
        <w:ind w:firstLine="480"/>
        <w:jc w:val="center"/>
        <w:rPr>
          <w:rFonts w:ascii="宋体" w:eastAsia="宋体" w:hAnsi="宋体" w:cs="宋体" w:hint="eastAsia"/>
          <w:color w:val="000000"/>
          <w:kern w:val="0"/>
          <w:sz w:val="24"/>
          <w:szCs w:val="24"/>
        </w:rPr>
      </w:pPr>
      <w:r w:rsidRPr="009A1D3A">
        <w:rPr>
          <w:rFonts w:ascii="宋体" w:eastAsia="宋体" w:hAnsi="宋体" w:cs="宋体" w:hint="eastAsia"/>
          <w:color w:val="000000"/>
          <w:kern w:val="0"/>
          <w:sz w:val="24"/>
          <w:szCs w:val="24"/>
        </w:rPr>
        <w:t>苏工信综合〔2026〕77号</w:t>
      </w:r>
    </w:p>
    <w:p w:rsidR="009A1D3A" w:rsidRPr="009A1D3A" w:rsidRDefault="009A1D3A" w:rsidP="009A1D3A">
      <w:pPr>
        <w:widowControl/>
        <w:shd w:val="clear" w:color="auto" w:fill="FFFFFF"/>
        <w:spacing w:line="346" w:lineRule="atLeast"/>
        <w:rPr>
          <w:rFonts w:ascii="宋体" w:eastAsia="宋体" w:hAnsi="宋体" w:cs="宋体" w:hint="eastAsia"/>
          <w:color w:val="000000"/>
          <w:kern w:val="0"/>
          <w:sz w:val="24"/>
          <w:szCs w:val="24"/>
        </w:rPr>
      </w:pPr>
      <w:r w:rsidRPr="009A1D3A">
        <w:rPr>
          <w:rFonts w:ascii="宋体" w:eastAsia="宋体" w:hAnsi="宋体" w:cs="宋体" w:hint="eastAsia"/>
          <w:color w:val="000000"/>
          <w:kern w:val="0"/>
          <w:sz w:val="24"/>
          <w:szCs w:val="24"/>
        </w:rPr>
        <w:t>各设区市、县（市）工业和信息化主管部门、财政局，各有关单位：</w:t>
      </w:r>
    </w:p>
    <w:p w:rsidR="009A1D3A" w:rsidRPr="009A1D3A" w:rsidRDefault="009A1D3A" w:rsidP="009A1D3A">
      <w:pPr>
        <w:widowControl/>
        <w:shd w:val="clear" w:color="auto" w:fill="FFFFFF"/>
        <w:spacing w:line="346" w:lineRule="atLeast"/>
        <w:ind w:firstLine="480"/>
        <w:rPr>
          <w:rFonts w:ascii="宋体" w:eastAsia="宋体" w:hAnsi="宋体" w:cs="宋体" w:hint="eastAsia"/>
          <w:color w:val="000000"/>
          <w:kern w:val="0"/>
          <w:sz w:val="24"/>
          <w:szCs w:val="24"/>
        </w:rPr>
      </w:pPr>
      <w:r w:rsidRPr="009A1D3A">
        <w:rPr>
          <w:rFonts w:ascii="宋体" w:eastAsia="宋体" w:hAnsi="宋体" w:cs="宋体" w:hint="eastAsia"/>
          <w:color w:val="000000"/>
          <w:kern w:val="0"/>
          <w:sz w:val="24"/>
          <w:szCs w:val="24"/>
        </w:rPr>
        <w:t>根据《江苏省省级财政专项资金管理办法》（省政府令第138号）、《关于进一步加强省级财政专项资金管理实施方案》（苏政办发〔2019〕74号）和《江苏省制造强省建设专项资金管理办法》（苏财规〔2024〕3号），现制定2026年度江苏省制造强省建设专项资金项目指南（附件1~4，以下简称《项目指南》），并就项目组织申报事项通知如下：</w:t>
      </w:r>
    </w:p>
    <w:p w:rsidR="009A1D3A" w:rsidRPr="009A1D3A" w:rsidRDefault="009A1D3A" w:rsidP="009A1D3A">
      <w:pPr>
        <w:widowControl/>
        <w:shd w:val="clear" w:color="auto" w:fill="FFFFFF"/>
        <w:spacing w:line="346" w:lineRule="atLeast"/>
        <w:ind w:firstLine="480"/>
        <w:rPr>
          <w:rFonts w:ascii="宋体" w:eastAsia="宋体" w:hAnsi="宋体" w:cs="宋体" w:hint="eastAsia"/>
          <w:color w:val="000000"/>
          <w:kern w:val="0"/>
          <w:sz w:val="24"/>
          <w:szCs w:val="24"/>
        </w:rPr>
      </w:pPr>
      <w:r w:rsidRPr="009A1D3A">
        <w:rPr>
          <w:rFonts w:ascii="宋体" w:eastAsia="宋体" w:hAnsi="宋体" w:cs="宋体" w:hint="eastAsia"/>
          <w:color w:val="000000"/>
          <w:kern w:val="0"/>
          <w:sz w:val="24"/>
          <w:szCs w:val="24"/>
        </w:rPr>
        <w:t>一、重点支持方向</w:t>
      </w:r>
    </w:p>
    <w:p w:rsidR="009A1D3A" w:rsidRPr="009A1D3A" w:rsidRDefault="009A1D3A" w:rsidP="009A1D3A">
      <w:pPr>
        <w:widowControl/>
        <w:shd w:val="clear" w:color="auto" w:fill="FFFFFF"/>
        <w:spacing w:line="346" w:lineRule="atLeast"/>
        <w:ind w:firstLine="480"/>
        <w:rPr>
          <w:rFonts w:ascii="宋体" w:eastAsia="宋体" w:hAnsi="宋体" w:cs="宋体" w:hint="eastAsia"/>
          <w:color w:val="000000"/>
          <w:kern w:val="0"/>
          <w:sz w:val="24"/>
          <w:szCs w:val="24"/>
        </w:rPr>
      </w:pPr>
      <w:r w:rsidRPr="009A1D3A">
        <w:rPr>
          <w:rFonts w:ascii="宋体" w:eastAsia="宋体" w:hAnsi="宋体" w:cs="宋体" w:hint="eastAsia"/>
          <w:color w:val="000000"/>
          <w:kern w:val="0"/>
          <w:sz w:val="24"/>
          <w:szCs w:val="24"/>
        </w:rPr>
        <w:t>（一）重点产业技术创新。重点支持企业研发机构创新能力提升、制造业创新中心建设、重点产业链技术协同攻关、首台（套）装备首批次新材料首版次软件示范应用、创新药和医疗器械奖励、临床试验机构创新药械研发服务、“补短板”技术攻关（另行通知）等。</w:t>
      </w:r>
    </w:p>
    <w:p w:rsidR="009A1D3A" w:rsidRPr="009A1D3A" w:rsidRDefault="009A1D3A" w:rsidP="009A1D3A">
      <w:pPr>
        <w:widowControl/>
        <w:shd w:val="clear" w:color="auto" w:fill="FFFFFF"/>
        <w:spacing w:line="346" w:lineRule="atLeast"/>
        <w:ind w:firstLine="480"/>
        <w:rPr>
          <w:rFonts w:ascii="宋体" w:eastAsia="宋体" w:hAnsi="宋体" w:cs="宋体" w:hint="eastAsia"/>
          <w:color w:val="000000"/>
          <w:kern w:val="0"/>
          <w:sz w:val="24"/>
          <w:szCs w:val="24"/>
        </w:rPr>
      </w:pPr>
      <w:r w:rsidRPr="009A1D3A">
        <w:rPr>
          <w:rFonts w:ascii="宋体" w:eastAsia="宋体" w:hAnsi="宋体" w:cs="宋体" w:hint="eastAsia"/>
          <w:color w:val="000000"/>
          <w:kern w:val="0"/>
          <w:sz w:val="24"/>
          <w:szCs w:val="24"/>
        </w:rPr>
        <w:t>（二）产业转型升级。重点支持重点行业企业搬迁入园改造、省级零碳（近零碳）工厂奖励等。</w:t>
      </w:r>
    </w:p>
    <w:p w:rsidR="009A1D3A" w:rsidRPr="009A1D3A" w:rsidRDefault="009A1D3A" w:rsidP="009A1D3A">
      <w:pPr>
        <w:widowControl/>
        <w:shd w:val="clear" w:color="auto" w:fill="FFFFFF"/>
        <w:spacing w:line="346" w:lineRule="atLeast"/>
        <w:ind w:firstLine="480"/>
        <w:rPr>
          <w:rFonts w:ascii="宋体" w:eastAsia="宋体" w:hAnsi="宋体" w:cs="宋体" w:hint="eastAsia"/>
          <w:color w:val="000000"/>
          <w:kern w:val="0"/>
          <w:sz w:val="24"/>
          <w:szCs w:val="24"/>
        </w:rPr>
      </w:pPr>
      <w:r w:rsidRPr="009A1D3A">
        <w:rPr>
          <w:rFonts w:ascii="宋体" w:eastAsia="宋体" w:hAnsi="宋体" w:cs="宋体" w:hint="eastAsia"/>
          <w:color w:val="000000"/>
          <w:kern w:val="0"/>
          <w:sz w:val="24"/>
          <w:szCs w:val="24"/>
        </w:rPr>
        <w:t>（三）智改数转网联。重点支持中小企业数字化转型试点县（市、区）、“人工智能+制造”诊断、工业大模型建设、重点行业高质量数据集建设、国家领航级智能工厂奖励、国家卓越级智能工厂奖励、人工智能赋能新型工业化国家级载体奖励等。</w:t>
      </w:r>
    </w:p>
    <w:p w:rsidR="009A1D3A" w:rsidRPr="009A1D3A" w:rsidRDefault="009A1D3A" w:rsidP="009A1D3A">
      <w:pPr>
        <w:widowControl/>
        <w:shd w:val="clear" w:color="auto" w:fill="FFFFFF"/>
        <w:spacing w:line="346" w:lineRule="atLeast"/>
        <w:ind w:firstLine="480"/>
        <w:rPr>
          <w:rFonts w:ascii="宋体" w:eastAsia="宋体" w:hAnsi="宋体" w:cs="宋体" w:hint="eastAsia"/>
          <w:color w:val="000000"/>
          <w:kern w:val="0"/>
          <w:sz w:val="24"/>
          <w:szCs w:val="24"/>
        </w:rPr>
      </w:pPr>
      <w:r w:rsidRPr="009A1D3A">
        <w:rPr>
          <w:rFonts w:ascii="宋体" w:eastAsia="宋体" w:hAnsi="宋体" w:cs="宋体" w:hint="eastAsia"/>
          <w:color w:val="000000"/>
          <w:kern w:val="0"/>
          <w:sz w:val="24"/>
          <w:szCs w:val="24"/>
        </w:rPr>
        <w:t>（四）服务体系建设。重点支持中小企业公共服务体系建设、先进制造业集群公共服务平台建设、重点产业促进活动、开放原子开源专区建设（二期）、大学生企业实习实训基地、工信部卓越工程师实践基地和工程师协同创新中心等。</w:t>
      </w:r>
    </w:p>
    <w:p w:rsidR="009A1D3A" w:rsidRPr="009A1D3A" w:rsidRDefault="009A1D3A" w:rsidP="009A1D3A">
      <w:pPr>
        <w:widowControl/>
        <w:shd w:val="clear" w:color="auto" w:fill="FFFFFF"/>
        <w:spacing w:line="346" w:lineRule="atLeast"/>
        <w:ind w:firstLine="480"/>
        <w:rPr>
          <w:rFonts w:ascii="宋体" w:eastAsia="宋体" w:hAnsi="宋体" w:cs="宋体" w:hint="eastAsia"/>
          <w:color w:val="000000"/>
          <w:kern w:val="0"/>
          <w:sz w:val="24"/>
          <w:szCs w:val="24"/>
        </w:rPr>
      </w:pPr>
      <w:r w:rsidRPr="009A1D3A">
        <w:rPr>
          <w:rFonts w:ascii="宋体" w:eastAsia="宋体" w:hAnsi="宋体" w:cs="宋体" w:hint="eastAsia"/>
          <w:color w:val="000000"/>
          <w:kern w:val="0"/>
          <w:sz w:val="24"/>
          <w:szCs w:val="24"/>
        </w:rPr>
        <w:t>（五）制造业贷款财政贴息。重点支持省内制造业企业和专精特新企业项目贷款、新型政策性金融工具财政贴息（按照《江苏省制造业贷款财政贴息实施细则（2026年）》执行）。</w:t>
      </w:r>
    </w:p>
    <w:p w:rsidR="009A1D3A" w:rsidRPr="009A1D3A" w:rsidRDefault="009A1D3A" w:rsidP="009A1D3A">
      <w:pPr>
        <w:widowControl/>
        <w:shd w:val="clear" w:color="auto" w:fill="FFFFFF"/>
        <w:spacing w:line="346" w:lineRule="atLeast"/>
        <w:ind w:firstLine="480"/>
        <w:rPr>
          <w:rFonts w:ascii="宋体" w:eastAsia="宋体" w:hAnsi="宋体" w:cs="宋体" w:hint="eastAsia"/>
          <w:color w:val="000000"/>
          <w:kern w:val="0"/>
          <w:sz w:val="24"/>
          <w:szCs w:val="24"/>
        </w:rPr>
      </w:pPr>
      <w:r w:rsidRPr="009A1D3A">
        <w:rPr>
          <w:rFonts w:ascii="宋体" w:eastAsia="宋体" w:hAnsi="宋体" w:cs="宋体" w:hint="eastAsia"/>
          <w:color w:val="000000"/>
          <w:kern w:val="0"/>
          <w:sz w:val="24"/>
          <w:szCs w:val="24"/>
        </w:rPr>
        <w:t>二、基本申报条件</w:t>
      </w:r>
    </w:p>
    <w:p w:rsidR="009A1D3A" w:rsidRPr="009A1D3A" w:rsidRDefault="009A1D3A" w:rsidP="009A1D3A">
      <w:pPr>
        <w:widowControl/>
        <w:shd w:val="clear" w:color="auto" w:fill="FFFFFF"/>
        <w:spacing w:line="346" w:lineRule="atLeast"/>
        <w:ind w:firstLine="480"/>
        <w:rPr>
          <w:rFonts w:ascii="宋体" w:eastAsia="宋体" w:hAnsi="宋体" w:cs="宋体" w:hint="eastAsia"/>
          <w:color w:val="000000"/>
          <w:kern w:val="0"/>
          <w:sz w:val="24"/>
          <w:szCs w:val="24"/>
        </w:rPr>
      </w:pPr>
      <w:r w:rsidRPr="009A1D3A">
        <w:rPr>
          <w:rFonts w:ascii="宋体" w:eastAsia="宋体" w:hAnsi="宋体" w:cs="宋体" w:hint="eastAsia"/>
          <w:color w:val="000000"/>
          <w:kern w:val="0"/>
          <w:sz w:val="24"/>
          <w:szCs w:val="24"/>
        </w:rPr>
        <w:t>江苏省制造强省建设专项资金项目申报主体必须满足的基本条件：</w:t>
      </w:r>
    </w:p>
    <w:p w:rsidR="009A1D3A" w:rsidRPr="009A1D3A" w:rsidRDefault="009A1D3A" w:rsidP="009A1D3A">
      <w:pPr>
        <w:widowControl/>
        <w:shd w:val="clear" w:color="auto" w:fill="FFFFFF"/>
        <w:spacing w:line="346" w:lineRule="atLeast"/>
        <w:ind w:firstLine="480"/>
        <w:rPr>
          <w:rFonts w:ascii="宋体" w:eastAsia="宋体" w:hAnsi="宋体" w:cs="宋体" w:hint="eastAsia"/>
          <w:color w:val="000000"/>
          <w:kern w:val="0"/>
          <w:sz w:val="24"/>
          <w:szCs w:val="24"/>
        </w:rPr>
      </w:pPr>
      <w:r w:rsidRPr="009A1D3A">
        <w:rPr>
          <w:rFonts w:ascii="宋体" w:eastAsia="宋体" w:hAnsi="宋体" w:cs="宋体" w:hint="eastAsia"/>
          <w:color w:val="000000"/>
          <w:kern w:val="0"/>
          <w:sz w:val="24"/>
          <w:szCs w:val="24"/>
        </w:rPr>
        <w:t>（一）在江苏省域内注册，具有独立法人资格，生产经营正常，具有健全的财务管理机构和制度。</w:t>
      </w:r>
    </w:p>
    <w:p w:rsidR="009A1D3A" w:rsidRPr="009A1D3A" w:rsidRDefault="009A1D3A" w:rsidP="009A1D3A">
      <w:pPr>
        <w:widowControl/>
        <w:shd w:val="clear" w:color="auto" w:fill="FFFFFF"/>
        <w:spacing w:line="346" w:lineRule="atLeast"/>
        <w:ind w:firstLine="480"/>
        <w:rPr>
          <w:rFonts w:ascii="宋体" w:eastAsia="宋体" w:hAnsi="宋体" w:cs="宋体" w:hint="eastAsia"/>
          <w:color w:val="000000"/>
          <w:kern w:val="0"/>
          <w:sz w:val="24"/>
          <w:szCs w:val="24"/>
        </w:rPr>
      </w:pPr>
      <w:r w:rsidRPr="009A1D3A">
        <w:rPr>
          <w:rFonts w:ascii="宋体" w:eastAsia="宋体" w:hAnsi="宋体" w:cs="宋体" w:hint="eastAsia"/>
          <w:color w:val="000000"/>
          <w:kern w:val="0"/>
          <w:sz w:val="24"/>
          <w:szCs w:val="24"/>
        </w:rPr>
        <w:t>（二）诚信守法，近三年未发生重大（含）以上安全、环保、质量事故（事件），未被列入严重失信主体名单且无未修复的严重失信行为。</w:t>
      </w:r>
    </w:p>
    <w:p w:rsidR="009A1D3A" w:rsidRPr="009A1D3A" w:rsidRDefault="009A1D3A" w:rsidP="009A1D3A">
      <w:pPr>
        <w:widowControl/>
        <w:shd w:val="clear" w:color="auto" w:fill="FFFFFF"/>
        <w:spacing w:line="346" w:lineRule="atLeast"/>
        <w:ind w:firstLine="480"/>
        <w:rPr>
          <w:rFonts w:ascii="宋体" w:eastAsia="宋体" w:hAnsi="宋体" w:cs="宋体" w:hint="eastAsia"/>
          <w:color w:val="000000"/>
          <w:kern w:val="0"/>
          <w:sz w:val="24"/>
          <w:szCs w:val="24"/>
        </w:rPr>
      </w:pPr>
      <w:r w:rsidRPr="009A1D3A">
        <w:rPr>
          <w:rFonts w:ascii="宋体" w:eastAsia="宋体" w:hAnsi="宋体" w:cs="宋体" w:hint="eastAsia"/>
          <w:color w:val="000000"/>
          <w:kern w:val="0"/>
          <w:sz w:val="24"/>
          <w:szCs w:val="24"/>
        </w:rPr>
        <w:lastRenderedPageBreak/>
        <w:t>（三）同一重点支持方向中，同一申报主体只能申报一个具体类别项目，获免申直达类项目支持的主体仍可申报项目，同一主体获免申直达类项目支持的数量不受限制。同一项目未获得过省级（含）以上专项资金支持，有规定明确需省级支持的项目除外。同一项目不得同时申报多个省级部门专项资金。</w:t>
      </w:r>
    </w:p>
    <w:p w:rsidR="009A1D3A" w:rsidRPr="009A1D3A" w:rsidRDefault="009A1D3A" w:rsidP="009A1D3A">
      <w:pPr>
        <w:widowControl/>
        <w:shd w:val="clear" w:color="auto" w:fill="FFFFFF"/>
        <w:spacing w:line="346" w:lineRule="atLeast"/>
        <w:ind w:firstLine="480"/>
        <w:rPr>
          <w:rFonts w:ascii="宋体" w:eastAsia="宋体" w:hAnsi="宋体" w:cs="宋体" w:hint="eastAsia"/>
          <w:color w:val="000000"/>
          <w:kern w:val="0"/>
          <w:sz w:val="24"/>
          <w:szCs w:val="24"/>
        </w:rPr>
      </w:pPr>
      <w:r w:rsidRPr="009A1D3A">
        <w:rPr>
          <w:rFonts w:ascii="宋体" w:eastAsia="宋体" w:hAnsi="宋体" w:cs="宋体" w:hint="eastAsia"/>
          <w:color w:val="000000"/>
          <w:kern w:val="0"/>
          <w:sz w:val="24"/>
          <w:szCs w:val="24"/>
        </w:rPr>
        <w:t>（四）已承担省制造强省建设专项资金（或2025年度省具身智能机器人产业发展资金）项目的单位，截至本年度申报指南发布时仍有超过实施期6个月未完成项目验收的，不得再申报。</w:t>
      </w:r>
    </w:p>
    <w:p w:rsidR="009A1D3A" w:rsidRPr="009A1D3A" w:rsidRDefault="009A1D3A" w:rsidP="009A1D3A">
      <w:pPr>
        <w:widowControl/>
        <w:shd w:val="clear" w:color="auto" w:fill="FFFFFF"/>
        <w:spacing w:line="346" w:lineRule="atLeast"/>
        <w:ind w:firstLine="480"/>
        <w:rPr>
          <w:rFonts w:ascii="宋体" w:eastAsia="宋体" w:hAnsi="宋体" w:cs="宋体" w:hint="eastAsia"/>
          <w:color w:val="000000"/>
          <w:kern w:val="0"/>
          <w:sz w:val="24"/>
          <w:szCs w:val="24"/>
        </w:rPr>
      </w:pPr>
      <w:r w:rsidRPr="009A1D3A">
        <w:rPr>
          <w:rFonts w:ascii="宋体" w:eastAsia="宋体" w:hAnsi="宋体" w:cs="宋体" w:hint="eastAsia"/>
          <w:color w:val="000000"/>
          <w:kern w:val="0"/>
          <w:sz w:val="24"/>
          <w:szCs w:val="24"/>
        </w:rPr>
        <w:t>（五）申报项目的相关发票不得重复使用。</w:t>
      </w:r>
    </w:p>
    <w:p w:rsidR="009A1D3A" w:rsidRPr="009A1D3A" w:rsidRDefault="009A1D3A" w:rsidP="009A1D3A">
      <w:pPr>
        <w:widowControl/>
        <w:shd w:val="clear" w:color="auto" w:fill="FFFFFF"/>
        <w:spacing w:line="346" w:lineRule="atLeast"/>
        <w:ind w:firstLine="480"/>
        <w:rPr>
          <w:rFonts w:ascii="宋体" w:eastAsia="宋体" w:hAnsi="宋体" w:cs="宋体" w:hint="eastAsia"/>
          <w:color w:val="000000"/>
          <w:kern w:val="0"/>
          <w:sz w:val="24"/>
          <w:szCs w:val="24"/>
        </w:rPr>
      </w:pPr>
      <w:r w:rsidRPr="009A1D3A">
        <w:rPr>
          <w:rFonts w:ascii="宋体" w:eastAsia="宋体" w:hAnsi="宋体" w:cs="宋体" w:hint="eastAsia"/>
          <w:color w:val="000000"/>
          <w:kern w:val="0"/>
          <w:sz w:val="24"/>
          <w:szCs w:val="24"/>
        </w:rPr>
        <w:t>（六）《项目指南》明确的各类项目支持条件。</w:t>
      </w:r>
    </w:p>
    <w:p w:rsidR="009A1D3A" w:rsidRPr="009A1D3A" w:rsidRDefault="009A1D3A" w:rsidP="009A1D3A">
      <w:pPr>
        <w:widowControl/>
        <w:shd w:val="clear" w:color="auto" w:fill="FFFFFF"/>
        <w:spacing w:line="346" w:lineRule="atLeast"/>
        <w:ind w:firstLine="480"/>
        <w:rPr>
          <w:rFonts w:ascii="宋体" w:eastAsia="宋体" w:hAnsi="宋体" w:cs="宋体" w:hint="eastAsia"/>
          <w:color w:val="000000"/>
          <w:kern w:val="0"/>
          <w:sz w:val="24"/>
          <w:szCs w:val="24"/>
        </w:rPr>
      </w:pPr>
      <w:r w:rsidRPr="009A1D3A">
        <w:rPr>
          <w:rFonts w:ascii="宋体" w:eastAsia="宋体" w:hAnsi="宋体" w:cs="宋体" w:hint="eastAsia"/>
          <w:color w:val="000000"/>
          <w:kern w:val="0"/>
          <w:sz w:val="24"/>
          <w:szCs w:val="24"/>
        </w:rPr>
        <w:t>三、申报流程</w:t>
      </w:r>
    </w:p>
    <w:p w:rsidR="009A1D3A" w:rsidRPr="009A1D3A" w:rsidRDefault="009A1D3A" w:rsidP="009A1D3A">
      <w:pPr>
        <w:widowControl/>
        <w:shd w:val="clear" w:color="auto" w:fill="FFFFFF"/>
        <w:spacing w:line="346" w:lineRule="atLeast"/>
        <w:ind w:firstLine="480"/>
        <w:rPr>
          <w:rFonts w:ascii="宋体" w:eastAsia="宋体" w:hAnsi="宋体" w:cs="宋体" w:hint="eastAsia"/>
          <w:color w:val="000000"/>
          <w:kern w:val="0"/>
          <w:sz w:val="24"/>
          <w:szCs w:val="24"/>
        </w:rPr>
      </w:pPr>
      <w:r w:rsidRPr="009A1D3A">
        <w:rPr>
          <w:rFonts w:ascii="宋体" w:eastAsia="宋体" w:hAnsi="宋体" w:cs="宋体" w:hint="eastAsia"/>
          <w:color w:val="000000"/>
          <w:kern w:val="0"/>
          <w:sz w:val="24"/>
          <w:szCs w:val="24"/>
        </w:rPr>
        <w:t>项目采取网上申报方式，在省工信厅网上政务服务旗舰店（网址：</w:t>
      </w:r>
      <w:hyperlink r:id="rId11" w:history="1">
        <w:r w:rsidRPr="009A1D3A">
          <w:rPr>
            <w:rFonts w:ascii="宋体" w:eastAsia="宋体" w:hAnsi="宋体" w:cs="宋体" w:hint="eastAsia"/>
            <w:color w:val="333333"/>
            <w:kern w:val="0"/>
            <w:sz w:val="24"/>
            <w:szCs w:val="24"/>
            <w:u w:val="single"/>
          </w:rPr>
          <w:t>https://www.jszwfw.gov.cn/col/col140127/index.html</w:t>
        </w:r>
      </w:hyperlink>
      <w:r w:rsidRPr="009A1D3A">
        <w:rPr>
          <w:rFonts w:ascii="宋体" w:eastAsia="宋体" w:hAnsi="宋体" w:cs="宋体" w:hint="eastAsia"/>
          <w:color w:val="000000"/>
          <w:kern w:val="0"/>
          <w:sz w:val="24"/>
          <w:szCs w:val="24"/>
        </w:rPr>
        <w:t>），通过“专项资金类申报”端口进入“省制造强省建设专项资金项目立项审核”模块（以下简称“专项资金项目管理系统”）申报。“筑峰强链”重点企业可直报至省工信厅，也可按照属地管理原则申报。中央企业、省属企业以及社会组织等单位项目，按照属地管理原则申报（可直报的项目除外）。省属事业单位须经其主管单位审核盖章并行文申报。</w:t>
      </w:r>
    </w:p>
    <w:p w:rsidR="009A1D3A" w:rsidRPr="009A1D3A" w:rsidRDefault="009A1D3A" w:rsidP="009A1D3A">
      <w:pPr>
        <w:widowControl/>
        <w:shd w:val="clear" w:color="auto" w:fill="FFFFFF"/>
        <w:spacing w:line="346" w:lineRule="atLeast"/>
        <w:ind w:firstLine="480"/>
        <w:rPr>
          <w:rFonts w:ascii="宋体" w:eastAsia="宋体" w:hAnsi="宋体" w:cs="宋体" w:hint="eastAsia"/>
          <w:color w:val="000000"/>
          <w:kern w:val="0"/>
          <w:sz w:val="24"/>
          <w:szCs w:val="24"/>
        </w:rPr>
      </w:pPr>
      <w:r w:rsidRPr="009A1D3A">
        <w:rPr>
          <w:rFonts w:ascii="宋体" w:eastAsia="宋体" w:hAnsi="宋体" w:cs="宋体" w:hint="eastAsia"/>
          <w:color w:val="000000"/>
          <w:kern w:val="0"/>
          <w:sz w:val="24"/>
          <w:szCs w:val="24"/>
        </w:rPr>
        <w:t>（一）直报项目</w:t>
      </w:r>
    </w:p>
    <w:p w:rsidR="009A1D3A" w:rsidRPr="009A1D3A" w:rsidRDefault="009A1D3A" w:rsidP="009A1D3A">
      <w:pPr>
        <w:widowControl/>
        <w:shd w:val="clear" w:color="auto" w:fill="FFFFFF"/>
        <w:spacing w:line="346" w:lineRule="atLeast"/>
        <w:ind w:firstLine="480"/>
        <w:rPr>
          <w:rFonts w:ascii="宋体" w:eastAsia="宋体" w:hAnsi="宋体" w:cs="宋体" w:hint="eastAsia"/>
          <w:color w:val="000000"/>
          <w:kern w:val="0"/>
          <w:sz w:val="24"/>
          <w:szCs w:val="24"/>
        </w:rPr>
      </w:pPr>
      <w:r w:rsidRPr="009A1D3A">
        <w:rPr>
          <w:rFonts w:ascii="宋体" w:eastAsia="宋体" w:hAnsi="宋体" w:cs="宋体" w:hint="eastAsia"/>
          <w:color w:val="000000"/>
          <w:kern w:val="0"/>
          <w:sz w:val="24"/>
          <w:szCs w:val="24"/>
        </w:rPr>
        <w:t>1.申报主体在专项资金项目管理系统中选择“直报省工信厅”，在线填写《2026年度江苏省制造强省建设专项资金项目申报表》，并按要求上传申报材料。</w:t>
      </w:r>
    </w:p>
    <w:p w:rsidR="009A1D3A" w:rsidRPr="009A1D3A" w:rsidRDefault="009A1D3A" w:rsidP="009A1D3A">
      <w:pPr>
        <w:widowControl/>
        <w:shd w:val="clear" w:color="auto" w:fill="FFFFFF"/>
        <w:spacing w:line="346" w:lineRule="atLeast"/>
        <w:ind w:firstLine="480"/>
        <w:rPr>
          <w:rFonts w:ascii="宋体" w:eastAsia="宋体" w:hAnsi="宋体" w:cs="宋体" w:hint="eastAsia"/>
          <w:color w:val="000000"/>
          <w:kern w:val="0"/>
          <w:sz w:val="24"/>
          <w:szCs w:val="24"/>
        </w:rPr>
      </w:pPr>
      <w:r w:rsidRPr="009A1D3A">
        <w:rPr>
          <w:rFonts w:ascii="宋体" w:eastAsia="宋体" w:hAnsi="宋体" w:cs="宋体" w:hint="eastAsia"/>
          <w:color w:val="000000"/>
          <w:kern w:val="0"/>
          <w:sz w:val="24"/>
          <w:szCs w:val="24"/>
        </w:rPr>
        <w:t>2.申报主体将相关材料签字盖章后扫描成PDF格式，在线上传至专项资金项目管理系统，单个文件不超过50M，可提交多个文件。</w:t>
      </w:r>
    </w:p>
    <w:p w:rsidR="009A1D3A" w:rsidRPr="009A1D3A" w:rsidRDefault="009A1D3A" w:rsidP="009A1D3A">
      <w:pPr>
        <w:widowControl/>
        <w:shd w:val="clear" w:color="auto" w:fill="FFFFFF"/>
        <w:spacing w:line="346" w:lineRule="atLeast"/>
        <w:ind w:firstLine="480"/>
        <w:rPr>
          <w:rFonts w:ascii="宋体" w:eastAsia="宋体" w:hAnsi="宋体" w:cs="宋体" w:hint="eastAsia"/>
          <w:color w:val="000000"/>
          <w:kern w:val="0"/>
          <w:sz w:val="24"/>
          <w:szCs w:val="24"/>
        </w:rPr>
      </w:pPr>
      <w:r w:rsidRPr="009A1D3A">
        <w:rPr>
          <w:rFonts w:ascii="宋体" w:eastAsia="宋体" w:hAnsi="宋体" w:cs="宋体" w:hint="eastAsia"/>
          <w:color w:val="000000"/>
          <w:kern w:val="0"/>
          <w:sz w:val="24"/>
          <w:szCs w:val="24"/>
        </w:rPr>
        <w:t>3.直报项目由省工信厅按照相关规定进行审核。</w:t>
      </w:r>
    </w:p>
    <w:p w:rsidR="009A1D3A" w:rsidRPr="009A1D3A" w:rsidRDefault="009A1D3A" w:rsidP="009A1D3A">
      <w:pPr>
        <w:widowControl/>
        <w:shd w:val="clear" w:color="auto" w:fill="FFFFFF"/>
        <w:spacing w:line="346" w:lineRule="atLeast"/>
        <w:ind w:firstLine="480"/>
        <w:rPr>
          <w:rFonts w:ascii="宋体" w:eastAsia="宋体" w:hAnsi="宋体" w:cs="宋体" w:hint="eastAsia"/>
          <w:color w:val="000000"/>
          <w:kern w:val="0"/>
          <w:sz w:val="24"/>
          <w:szCs w:val="24"/>
        </w:rPr>
      </w:pPr>
      <w:r w:rsidRPr="009A1D3A">
        <w:rPr>
          <w:rFonts w:ascii="宋体" w:eastAsia="宋体" w:hAnsi="宋体" w:cs="宋体" w:hint="eastAsia"/>
          <w:color w:val="000000"/>
          <w:kern w:val="0"/>
          <w:sz w:val="24"/>
          <w:szCs w:val="24"/>
        </w:rPr>
        <w:t>4.直报项目网上申报开始时间为2026年3月24日，截止时间为2026年4月24日，过时不再受理。</w:t>
      </w:r>
    </w:p>
    <w:p w:rsidR="009A1D3A" w:rsidRPr="009A1D3A" w:rsidRDefault="009A1D3A" w:rsidP="009A1D3A">
      <w:pPr>
        <w:widowControl/>
        <w:shd w:val="clear" w:color="auto" w:fill="FFFFFF"/>
        <w:spacing w:line="346" w:lineRule="atLeast"/>
        <w:ind w:firstLine="480"/>
        <w:rPr>
          <w:rFonts w:ascii="宋体" w:eastAsia="宋体" w:hAnsi="宋体" w:cs="宋体" w:hint="eastAsia"/>
          <w:color w:val="000000"/>
          <w:kern w:val="0"/>
          <w:sz w:val="24"/>
          <w:szCs w:val="24"/>
        </w:rPr>
      </w:pPr>
      <w:r w:rsidRPr="009A1D3A">
        <w:rPr>
          <w:rFonts w:ascii="宋体" w:eastAsia="宋体" w:hAnsi="宋体" w:cs="宋体" w:hint="eastAsia"/>
          <w:color w:val="000000"/>
          <w:kern w:val="0"/>
          <w:sz w:val="24"/>
          <w:szCs w:val="24"/>
        </w:rPr>
        <w:t>（二）非直报项目</w:t>
      </w:r>
    </w:p>
    <w:p w:rsidR="009A1D3A" w:rsidRPr="009A1D3A" w:rsidRDefault="009A1D3A" w:rsidP="009A1D3A">
      <w:pPr>
        <w:widowControl/>
        <w:shd w:val="clear" w:color="auto" w:fill="FFFFFF"/>
        <w:spacing w:line="346" w:lineRule="atLeast"/>
        <w:ind w:firstLine="480"/>
        <w:rPr>
          <w:rFonts w:ascii="宋体" w:eastAsia="宋体" w:hAnsi="宋体" w:cs="宋体" w:hint="eastAsia"/>
          <w:color w:val="000000"/>
          <w:kern w:val="0"/>
          <w:sz w:val="24"/>
          <w:szCs w:val="24"/>
        </w:rPr>
      </w:pPr>
      <w:r w:rsidRPr="009A1D3A">
        <w:rPr>
          <w:rFonts w:ascii="宋体" w:eastAsia="宋体" w:hAnsi="宋体" w:cs="宋体" w:hint="eastAsia"/>
          <w:color w:val="000000"/>
          <w:kern w:val="0"/>
          <w:sz w:val="24"/>
          <w:szCs w:val="24"/>
        </w:rPr>
        <w:t>1.申报主体在线填写《2026年度江苏省制造强省建设专项资金项目申报表》，并按要求上传申报材料。</w:t>
      </w:r>
    </w:p>
    <w:p w:rsidR="009A1D3A" w:rsidRPr="009A1D3A" w:rsidRDefault="009A1D3A" w:rsidP="009A1D3A">
      <w:pPr>
        <w:widowControl/>
        <w:shd w:val="clear" w:color="auto" w:fill="FFFFFF"/>
        <w:spacing w:line="346" w:lineRule="atLeast"/>
        <w:ind w:firstLine="480"/>
        <w:rPr>
          <w:rFonts w:ascii="宋体" w:eastAsia="宋体" w:hAnsi="宋体" w:cs="宋体" w:hint="eastAsia"/>
          <w:color w:val="000000"/>
          <w:kern w:val="0"/>
          <w:sz w:val="24"/>
          <w:szCs w:val="24"/>
        </w:rPr>
      </w:pPr>
      <w:r w:rsidRPr="009A1D3A">
        <w:rPr>
          <w:rFonts w:ascii="宋体" w:eastAsia="宋体" w:hAnsi="宋体" w:cs="宋体" w:hint="eastAsia"/>
          <w:color w:val="000000"/>
          <w:kern w:val="0"/>
          <w:sz w:val="24"/>
          <w:szCs w:val="24"/>
        </w:rPr>
        <w:t>2.申报主体将相关材料签字盖章后扫描成PDF格式，在线上传至专项资金项目管理系统，单个文件不超过50M，可提交多个文件。</w:t>
      </w:r>
    </w:p>
    <w:p w:rsidR="009A1D3A" w:rsidRPr="009A1D3A" w:rsidRDefault="009A1D3A" w:rsidP="009A1D3A">
      <w:pPr>
        <w:widowControl/>
        <w:shd w:val="clear" w:color="auto" w:fill="FFFFFF"/>
        <w:spacing w:line="346" w:lineRule="atLeast"/>
        <w:ind w:firstLine="480"/>
        <w:rPr>
          <w:rFonts w:ascii="宋体" w:eastAsia="宋体" w:hAnsi="宋体" w:cs="宋体" w:hint="eastAsia"/>
          <w:color w:val="000000"/>
          <w:kern w:val="0"/>
          <w:sz w:val="24"/>
          <w:szCs w:val="24"/>
        </w:rPr>
      </w:pPr>
      <w:r w:rsidRPr="009A1D3A">
        <w:rPr>
          <w:rFonts w:ascii="宋体" w:eastAsia="宋体" w:hAnsi="宋体" w:cs="宋体" w:hint="eastAsia"/>
          <w:color w:val="000000"/>
          <w:kern w:val="0"/>
          <w:sz w:val="24"/>
          <w:szCs w:val="24"/>
        </w:rPr>
        <w:t>3.项目推荐单位（各设区市、县（市）工信主管部门，下同）通过专项资金项目管理系统（网址：https://172.26.193.13:8191/support-library-platform/#/login）审核本地区项目材料。项目推荐单位对审核通过的项目行文上传专项资金项目管理系统，并附专项资金项目管理系统自动生成的项目汇总表（附件5，加盖单位公章后扫描上传），抄送同级财政部门。县（市）工信主管部门将报省工信厅的项目汇总表抄报所在设区市工信主管部门。</w:t>
      </w:r>
    </w:p>
    <w:p w:rsidR="009A1D3A" w:rsidRPr="009A1D3A" w:rsidRDefault="009A1D3A" w:rsidP="009A1D3A">
      <w:pPr>
        <w:widowControl/>
        <w:shd w:val="clear" w:color="auto" w:fill="FFFFFF"/>
        <w:spacing w:line="346" w:lineRule="atLeast"/>
        <w:ind w:firstLine="480"/>
        <w:rPr>
          <w:rFonts w:ascii="宋体" w:eastAsia="宋体" w:hAnsi="宋体" w:cs="宋体" w:hint="eastAsia"/>
          <w:color w:val="000000"/>
          <w:kern w:val="0"/>
          <w:sz w:val="24"/>
          <w:szCs w:val="24"/>
        </w:rPr>
      </w:pPr>
      <w:r w:rsidRPr="009A1D3A">
        <w:rPr>
          <w:rFonts w:ascii="宋体" w:eastAsia="宋体" w:hAnsi="宋体" w:cs="宋体" w:hint="eastAsia"/>
          <w:color w:val="000000"/>
          <w:kern w:val="0"/>
          <w:sz w:val="24"/>
          <w:szCs w:val="24"/>
        </w:rPr>
        <w:t>4.项目推荐单位对申报材料内容真实性、完整性严格把关。项目推荐单位应：（1）重点审核申报主体是否符合申报条件、项目是否真实、项目是否符合支持</w:t>
      </w:r>
      <w:r w:rsidRPr="009A1D3A">
        <w:rPr>
          <w:rFonts w:ascii="宋体" w:eastAsia="宋体" w:hAnsi="宋体" w:cs="宋体" w:hint="eastAsia"/>
          <w:color w:val="000000"/>
          <w:kern w:val="0"/>
          <w:sz w:val="24"/>
          <w:szCs w:val="24"/>
        </w:rPr>
        <w:lastRenderedPageBreak/>
        <w:t>条件、是否按规定提供审计报告、申报材料是否齐全等；（2）会同同级社会信用管理部门对项目申报主体社会信用情况进行审查；（3）开展项目真实性核查（附件6），申报项目数量不超过20个的全部核查，申报数量超过20个的、按照超出数量的20%累加核查；（4）对拟推荐项目开展比对查重，已获得省级及以上涉企资金支持的不予推荐。</w:t>
      </w:r>
    </w:p>
    <w:p w:rsidR="009A1D3A" w:rsidRPr="009A1D3A" w:rsidRDefault="009A1D3A" w:rsidP="009A1D3A">
      <w:pPr>
        <w:widowControl/>
        <w:shd w:val="clear" w:color="auto" w:fill="FFFFFF"/>
        <w:spacing w:line="346" w:lineRule="atLeast"/>
        <w:ind w:firstLine="480"/>
        <w:rPr>
          <w:rFonts w:ascii="宋体" w:eastAsia="宋体" w:hAnsi="宋体" w:cs="宋体" w:hint="eastAsia"/>
          <w:color w:val="000000"/>
          <w:kern w:val="0"/>
          <w:sz w:val="24"/>
          <w:szCs w:val="24"/>
        </w:rPr>
      </w:pPr>
      <w:r w:rsidRPr="009A1D3A">
        <w:rPr>
          <w:rFonts w:ascii="宋体" w:eastAsia="宋体" w:hAnsi="宋体" w:cs="宋体" w:hint="eastAsia"/>
          <w:color w:val="000000"/>
          <w:kern w:val="0"/>
          <w:sz w:val="24"/>
          <w:szCs w:val="24"/>
        </w:rPr>
        <w:t>5.非直报项目网上申报开始时间为2026年3月24日，项目推荐单位初审并报送行文截止时间为2026年4月30日，过时不再受理。</w:t>
      </w:r>
    </w:p>
    <w:p w:rsidR="009A1D3A" w:rsidRPr="009A1D3A" w:rsidRDefault="009A1D3A" w:rsidP="009A1D3A">
      <w:pPr>
        <w:widowControl/>
        <w:shd w:val="clear" w:color="auto" w:fill="FFFFFF"/>
        <w:spacing w:line="346" w:lineRule="atLeast"/>
        <w:ind w:firstLine="480"/>
        <w:rPr>
          <w:rFonts w:ascii="宋体" w:eastAsia="宋体" w:hAnsi="宋体" w:cs="宋体" w:hint="eastAsia"/>
          <w:color w:val="000000"/>
          <w:kern w:val="0"/>
          <w:sz w:val="24"/>
          <w:szCs w:val="24"/>
        </w:rPr>
      </w:pPr>
      <w:r w:rsidRPr="009A1D3A">
        <w:rPr>
          <w:rFonts w:ascii="宋体" w:eastAsia="宋体" w:hAnsi="宋体" w:cs="宋体" w:hint="eastAsia"/>
          <w:color w:val="000000"/>
          <w:kern w:val="0"/>
          <w:sz w:val="24"/>
          <w:szCs w:val="24"/>
        </w:rPr>
        <w:t>四、基本申报材料</w:t>
      </w:r>
    </w:p>
    <w:p w:rsidR="009A1D3A" w:rsidRPr="009A1D3A" w:rsidRDefault="009A1D3A" w:rsidP="009A1D3A">
      <w:pPr>
        <w:widowControl/>
        <w:shd w:val="clear" w:color="auto" w:fill="FFFFFF"/>
        <w:spacing w:line="346" w:lineRule="atLeast"/>
        <w:ind w:firstLine="480"/>
        <w:rPr>
          <w:rFonts w:ascii="宋体" w:eastAsia="宋体" w:hAnsi="宋体" w:cs="宋体" w:hint="eastAsia"/>
          <w:color w:val="000000"/>
          <w:kern w:val="0"/>
          <w:sz w:val="24"/>
          <w:szCs w:val="24"/>
        </w:rPr>
      </w:pPr>
      <w:r w:rsidRPr="009A1D3A">
        <w:rPr>
          <w:rFonts w:ascii="宋体" w:eastAsia="宋体" w:hAnsi="宋体" w:cs="宋体" w:hint="eastAsia"/>
          <w:color w:val="000000"/>
          <w:kern w:val="0"/>
          <w:sz w:val="24"/>
          <w:szCs w:val="24"/>
        </w:rPr>
        <w:t>申报主体应在线填报或上传以下基本申报材料：</w:t>
      </w:r>
    </w:p>
    <w:p w:rsidR="009A1D3A" w:rsidRPr="009A1D3A" w:rsidRDefault="009A1D3A" w:rsidP="009A1D3A">
      <w:pPr>
        <w:widowControl/>
        <w:shd w:val="clear" w:color="auto" w:fill="FFFFFF"/>
        <w:spacing w:line="346" w:lineRule="atLeast"/>
        <w:ind w:firstLine="480"/>
        <w:rPr>
          <w:rFonts w:ascii="宋体" w:eastAsia="宋体" w:hAnsi="宋体" w:cs="宋体" w:hint="eastAsia"/>
          <w:color w:val="000000"/>
          <w:kern w:val="0"/>
          <w:sz w:val="24"/>
          <w:szCs w:val="24"/>
        </w:rPr>
      </w:pPr>
      <w:r w:rsidRPr="009A1D3A">
        <w:rPr>
          <w:rFonts w:ascii="宋体" w:eastAsia="宋体" w:hAnsi="宋体" w:cs="宋体" w:hint="eastAsia"/>
          <w:color w:val="000000"/>
          <w:kern w:val="0"/>
          <w:sz w:val="24"/>
          <w:szCs w:val="24"/>
        </w:rPr>
        <w:t>（一）专项资金项目申报表（须有申报主体盖章和有关负责人签字；如涉及项目投入，须列出不含税额）。</w:t>
      </w:r>
    </w:p>
    <w:p w:rsidR="009A1D3A" w:rsidRPr="009A1D3A" w:rsidRDefault="009A1D3A" w:rsidP="009A1D3A">
      <w:pPr>
        <w:widowControl/>
        <w:shd w:val="clear" w:color="auto" w:fill="FFFFFF"/>
        <w:spacing w:line="346" w:lineRule="atLeast"/>
        <w:ind w:firstLine="480"/>
        <w:rPr>
          <w:rFonts w:ascii="宋体" w:eastAsia="宋体" w:hAnsi="宋体" w:cs="宋体" w:hint="eastAsia"/>
          <w:color w:val="000000"/>
          <w:kern w:val="0"/>
          <w:sz w:val="24"/>
          <w:szCs w:val="24"/>
        </w:rPr>
      </w:pPr>
      <w:r w:rsidRPr="009A1D3A">
        <w:rPr>
          <w:rFonts w:ascii="宋体" w:eastAsia="宋体" w:hAnsi="宋体" w:cs="宋体" w:hint="eastAsia"/>
          <w:color w:val="000000"/>
          <w:kern w:val="0"/>
          <w:sz w:val="24"/>
          <w:szCs w:val="24"/>
        </w:rPr>
        <w:t>（二）项目资金申请报告（或项目申报书、实施方案、建设方案等，根据各类项目要求提供），并提出任务目标、绩效目标、主要实施内容等重点内容（如涉及项目投入，须列出不含税额）。</w:t>
      </w:r>
    </w:p>
    <w:p w:rsidR="009A1D3A" w:rsidRPr="009A1D3A" w:rsidRDefault="009A1D3A" w:rsidP="009A1D3A">
      <w:pPr>
        <w:widowControl/>
        <w:shd w:val="clear" w:color="auto" w:fill="FFFFFF"/>
        <w:spacing w:line="346" w:lineRule="atLeast"/>
        <w:ind w:firstLine="480"/>
        <w:rPr>
          <w:rFonts w:ascii="宋体" w:eastAsia="宋体" w:hAnsi="宋体" w:cs="宋体" w:hint="eastAsia"/>
          <w:color w:val="000000"/>
          <w:kern w:val="0"/>
          <w:sz w:val="24"/>
          <w:szCs w:val="24"/>
        </w:rPr>
      </w:pPr>
      <w:r w:rsidRPr="009A1D3A">
        <w:rPr>
          <w:rFonts w:ascii="宋体" w:eastAsia="宋体" w:hAnsi="宋体" w:cs="宋体" w:hint="eastAsia"/>
          <w:color w:val="000000"/>
          <w:kern w:val="0"/>
          <w:sz w:val="24"/>
          <w:szCs w:val="24"/>
        </w:rPr>
        <w:t>（三）统一社会信用代码证书。</w:t>
      </w:r>
    </w:p>
    <w:p w:rsidR="009A1D3A" w:rsidRPr="009A1D3A" w:rsidRDefault="009A1D3A" w:rsidP="009A1D3A">
      <w:pPr>
        <w:widowControl/>
        <w:shd w:val="clear" w:color="auto" w:fill="FFFFFF"/>
        <w:spacing w:line="346" w:lineRule="atLeast"/>
        <w:ind w:firstLine="480"/>
        <w:rPr>
          <w:rFonts w:ascii="宋体" w:eastAsia="宋体" w:hAnsi="宋体" w:cs="宋体" w:hint="eastAsia"/>
          <w:color w:val="000000"/>
          <w:kern w:val="0"/>
          <w:sz w:val="24"/>
          <w:szCs w:val="24"/>
        </w:rPr>
      </w:pPr>
      <w:r w:rsidRPr="009A1D3A">
        <w:rPr>
          <w:rFonts w:ascii="宋体" w:eastAsia="宋体" w:hAnsi="宋体" w:cs="宋体" w:hint="eastAsia"/>
          <w:color w:val="000000"/>
          <w:kern w:val="0"/>
          <w:sz w:val="24"/>
          <w:szCs w:val="24"/>
        </w:rPr>
        <w:t>（四）项目申报信用承诺书（附件7）。</w:t>
      </w:r>
    </w:p>
    <w:p w:rsidR="009A1D3A" w:rsidRPr="009A1D3A" w:rsidRDefault="009A1D3A" w:rsidP="009A1D3A">
      <w:pPr>
        <w:widowControl/>
        <w:shd w:val="clear" w:color="auto" w:fill="FFFFFF"/>
        <w:spacing w:line="346" w:lineRule="atLeast"/>
        <w:ind w:firstLine="480"/>
        <w:rPr>
          <w:rFonts w:ascii="宋体" w:eastAsia="宋体" w:hAnsi="宋体" w:cs="宋体" w:hint="eastAsia"/>
          <w:color w:val="000000"/>
          <w:kern w:val="0"/>
          <w:sz w:val="24"/>
          <w:szCs w:val="24"/>
        </w:rPr>
      </w:pPr>
      <w:r w:rsidRPr="009A1D3A">
        <w:rPr>
          <w:rFonts w:ascii="宋体" w:eastAsia="宋体" w:hAnsi="宋体" w:cs="宋体" w:hint="eastAsia"/>
          <w:color w:val="000000"/>
          <w:kern w:val="0"/>
          <w:sz w:val="24"/>
          <w:szCs w:val="24"/>
        </w:rPr>
        <w:t>（五）由综合评价A级（含）以上（省外无评级会计师事务所由申报主体出具说明）会计师事务所出具的2023、2024和2025年度审计报告（包括但不限于审计报告正文、财务报表、报表附注），须附二维码，有会计师事务所盖章和注册会计师签字。2025年度审计报告未形成的，可用财务报表（包括资产负债表、利润表、现金流量表、所有者权益变动表和财务报表附注）替代，须单位或财务负责人签字并加盖申报主体公章。</w:t>
      </w:r>
    </w:p>
    <w:p w:rsidR="009A1D3A" w:rsidRPr="009A1D3A" w:rsidRDefault="009A1D3A" w:rsidP="009A1D3A">
      <w:pPr>
        <w:widowControl/>
        <w:shd w:val="clear" w:color="auto" w:fill="FFFFFF"/>
        <w:spacing w:line="346" w:lineRule="atLeast"/>
        <w:ind w:firstLine="480"/>
        <w:rPr>
          <w:rFonts w:ascii="宋体" w:eastAsia="宋体" w:hAnsi="宋体" w:cs="宋体" w:hint="eastAsia"/>
          <w:color w:val="000000"/>
          <w:kern w:val="0"/>
          <w:sz w:val="24"/>
          <w:szCs w:val="24"/>
        </w:rPr>
      </w:pPr>
      <w:r w:rsidRPr="009A1D3A">
        <w:rPr>
          <w:rFonts w:ascii="宋体" w:eastAsia="宋体" w:hAnsi="宋体" w:cs="宋体" w:hint="eastAsia"/>
          <w:color w:val="000000"/>
          <w:kern w:val="0"/>
          <w:sz w:val="24"/>
          <w:szCs w:val="24"/>
        </w:rPr>
        <w:t>（六）按照投入予以补助的项目，须提供由综合评价A级（含）以上（省外无评级会计师事务所由申报主体出具说明）会计师事务所出具的项目专项审计报告（包括但不限于申报项目建设期限、支持条件规定期间已投入占总投入的比重、已投入资金具体明细金额、与项目有关的其他要求等），须附二维码，有会计师事务所盖章和注册会计师签字。如涉及项目投入，须列出不含税额。</w:t>
      </w:r>
    </w:p>
    <w:p w:rsidR="009A1D3A" w:rsidRPr="009A1D3A" w:rsidRDefault="009A1D3A" w:rsidP="009A1D3A">
      <w:pPr>
        <w:widowControl/>
        <w:shd w:val="clear" w:color="auto" w:fill="FFFFFF"/>
        <w:spacing w:line="346" w:lineRule="atLeast"/>
        <w:ind w:firstLine="480"/>
        <w:rPr>
          <w:rFonts w:ascii="宋体" w:eastAsia="宋体" w:hAnsi="宋体" w:cs="宋体" w:hint="eastAsia"/>
          <w:color w:val="000000"/>
          <w:kern w:val="0"/>
          <w:sz w:val="24"/>
          <w:szCs w:val="24"/>
        </w:rPr>
      </w:pPr>
      <w:r w:rsidRPr="009A1D3A">
        <w:rPr>
          <w:rFonts w:ascii="宋体" w:eastAsia="宋体" w:hAnsi="宋体" w:cs="宋体" w:hint="eastAsia"/>
          <w:color w:val="000000"/>
          <w:kern w:val="0"/>
          <w:sz w:val="24"/>
          <w:szCs w:val="24"/>
        </w:rPr>
        <w:t>（七）申报项目投入或营业收入存在关联交易的，申报主体应如实提供相应说明（包括交易双方（多方）股权结构等关联情况、交易产品价格公允性说明），不得虚报产品价格。</w:t>
      </w:r>
    </w:p>
    <w:p w:rsidR="009A1D3A" w:rsidRPr="009A1D3A" w:rsidRDefault="009A1D3A" w:rsidP="009A1D3A">
      <w:pPr>
        <w:widowControl/>
        <w:shd w:val="clear" w:color="auto" w:fill="FFFFFF"/>
        <w:spacing w:line="346" w:lineRule="atLeast"/>
        <w:ind w:firstLine="480"/>
        <w:rPr>
          <w:rFonts w:ascii="宋体" w:eastAsia="宋体" w:hAnsi="宋体" w:cs="宋体" w:hint="eastAsia"/>
          <w:color w:val="000000"/>
          <w:kern w:val="0"/>
          <w:sz w:val="24"/>
          <w:szCs w:val="24"/>
        </w:rPr>
      </w:pPr>
      <w:r w:rsidRPr="009A1D3A">
        <w:rPr>
          <w:rFonts w:ascii="宋体" w:eastAsia="宋体" w:hAnsi="宋体" w:cs="宋体" w:hint="eastAsia"/>
          <w:color w:val="000000"/>
          <w:kern w:val="0"/>
          <w:sz w:val="24"/>
          <w:szCs w:val="24"/>
        </w:rPr>
        <w:t>（八）项目绩效目标申报表。</w:t>
      </w:r>
    </w:p>
    <w:p w:rsidR="009A1D3A" w:rsidRPr="009A1D3A" w:rsidRDefault="009A1D3A" w:rsidP="009A1D3A">
      <w:pPr>
        <w:widowControl/>
        <w:shd w:val="clear" w:color="auto" w:fill="FFFFFF"/>
        <w:spacing w:line="346" w:lineRule="atLeast"/>
        <w:ind w:firstLine="480"/>
        <w:rPr>
          <w:rFonts w:ascii="宋体" w:eastAsia="宋体" w:hAnsi="宋体" w:cs="宋体" w:hint="eastAsia"/>
          <w:color w:val="000000"/>
          <w:kern w:val="0"/>
          <w:sz w:val="24"/>
          <w:szCs w:val="24"/>
        </w:rPr>
      </w:pPr>
      <w:r w:rsidRPr="009A1D3A">
        <w:rPr>
          <w:rFonts w:ascii="宋体" w:eastAsia="宋体" w:hAnsi="宋体" w:cs="宋体" w:hint="eastAsia"/>
          <w:color w:val="000000"/>
          <w:kern w:val="0"/>
          <w:sz w:val="24"/>
          <w:szCs w:val="24"/>
        </w:rPr>
        <w:t>（九）《项目指南》明确的其他申报材料。</w:t>
      </w:r>
    </w:p>
    <w:p w:rsidR="009A1D3A" w:rsidRPr="009A1D3A" w:rsidRDefault="009A1D3A" w:rsidP="009A1D3A">
      <w:pPr>
        <w:widowControl/>
        <w:shd w:val="clear" w:color="auto" w:fill="FFFFFF"/>
        <w:spacing w:line="346" w:lineRule="atLeast"/>
        <w:ind w:firstLine="480"/>
        <w:rPr>
          <w:rFonts w:ascii="宋体" w:eastAsia="宋体" w:hAnsi="宋体" w:cs="宋体" w:hint="eastAsia"/>
          <w:color w:val="000000"/>
          <w:kern w:val="0"/>
          <w:sz w:val="24"/>
          <w:szCs w:val="24"/>
        </w:rPr>
      </w:pPr>
      <w:r w:rsidRPr="009A1D3A">
        <w:rPr>
          <w:rFonts w:ascii="宋体" w:eastAsia="宋体" w:hAnsi="宋体" w:cs="宋体" w:hint="eastAsia"/>
          <w:color w:val="000000"/>
          <w:kern w:val="0"/>
          <w:sz w:val="24"/>
          <w:szCs w:val="24"/>
        </w:rPr>
        <w:t>五、工作要求</w:t>
      </w:r>
    </w:p>
    <w:p w:rsidR="009A1D3A" w:rsidRPr="009A1D3A" w:rsidRDefault="009A1D3A" w:rsidP="009A1D3A">
      <w:pPr>
        <w:widowControl/>
        <w:shd w:val="clear" w:color="auto" w:fill="FFFFFF"/>
        <w:spacing w:line="346" w:lineRule="atLeast"/>
        <w:ind w:firstLine="480"/>
        <w:rPr>
          <w:rFonts w:ascii="宋体" w:eastAsia="宋体" w:hAnsi="宋体" w:cs="宋体" w:hint="eastAsia"/>
          <w:color w:val="000000"/>
          <w:kern w:val="0"/>
          <w:sz w:val="24"/>
          <w:szCs w:val="24"/>
        </w:rPr>
      </w:pPr>
      <w:r w:rsidRPr="009A1D3A">
        <w:rPr>
          <w:rFonts w:ascii="宋体" w:eastAsia="宋体" w:hAnsi="宋体" w:cs="宋体" w:hint="eastAsia"/>
          <w:color w:val="000000"/>
          <w:kern w:val="0"/>
          <w:sz w:val="24"/>
          <w:szCs w:val="24"/>
        </w:rPr>
        <w:t>（一）精准遴选项目。各地工信主管部门要加大专项资金项目申报政策宣传力度，聚焦“1650”产业体系，组织推荐一批技术水平高、示范效应强、带动作用好的项目，有力支撑新型工业化和制造强省建设。</w:t>
      </w:r>
    </w:p>
    <w:p w:rsidR="009A1D3A" w:rsidRPr="009A1D3A" w:rsidRDefault="009A1D3A" w:rsidP="009A1D3A">
      <w:pPr>
        <w:widowControl/>
        <w:shd w:val="clear" w:color="auto" w:fill="FFFFFF"/>
        <w:spacing w:line="346" w:lineRule="atLeast"/>
        <w:ind w:firstLine="480"/>
        <w:rPr>
          <w:rFonts w:ascii="宋体" w:eastAsia="宋体" w:hAnsi="宋体" w:cs="宋体" w:hint="eastAsia"/>
          <w:color w:val="000000"/>
          <w:kern w:val="0"/>
          <w:sz w:val="24"/>
          <w:szCs w:val="24"/>
        </w:rPr>
      </w:pPr>
      <w:r w:rsidRPr="009A1D3A">
        <w:rPr>
          <w:rFonts w:ascii="宋体" w:eastAsia="宋体" w:hAnsi="宋体" w:cs="宋体" w:hint="eastAsia"/>
          <w:color w:val="000000"/>
          <w:kern w:val="0"/>
          <w:sz w:val="24"/>
          <w:szCs w:val="24"/>
        </w:rPr>
        <w:t>（二）压实主体责任。申报主体对申报材料的真实性、完整性和合规性负责，一经发现申报主体有假项目、假发票、假审计报告、联合社会中介机构包装项目等弄虚作假行为，一票否决，3年内不得申报江苏省制造强省建设专项资金。项目立项后，因提供的审计报告被有关部门认定为虚假、重大失实或存在审计程序</w:t>
      </w:r>
      <w:r w:rsidRPr="009A1D3A">
        <w:rPr>
          <w:rFonts w:ascii="宋体" w:eastAsia="宋体" w:hAnsi="宋体" w:cs="宋体" w:hint="eastAsia"/>
          <w:color w:val="000000"/>
          <w:kern w:val="0"/>
          <w:sz w:val="24"/>
          <w:szCs w:val="24"/>
        </w:rPr>
        <w:lastRenderedPageBreak/>
        <w:t>严重缺失、审计证据明显不足等问题的，造成项目资金被收回，责任由申报主体自负。申报主体应审慎选择会计师事务所，受到财政、证监等部门给予行政处罚或行业自律惩戒的，自受处罚或惩戒之日起3年内，省工信厅对其出具的审计报告不予采信。如申报主体委托社会中介机构编制申报材料，须在项目申报表中填写提供咨询服务的社会中介机构名称、委托费用等信息。相关社会中介机构在专项资金申报等工作中出具不实报告的，3年内不采信其出具的报告。</w:t>
      </w:r>
    </w:p>
    <w:p w:rsidR="009A1D3A" w:rsidRPr="009A1D3A" w:rsidRDefault="009A1D3A" w:rsidP="009A1D3A">
      <w:pPr>
        <w:widowControl/>
        <w:shd w:val="clear" w:color="auto" w:fill="FFFFFF"/>
        <w:spacing w:line="346" w:lineRule="atLeast"/>
        <w:ind w:firstLine="480"/>
        <w:rPr>
          <w:rFonts w:ascii="宋体" w:eastAsia="宋体" w:hAnsi="宋体" w:cs="宋体" w:hint="eastAsia"/>
          <w:color w:val="000000"/>
          <w:kern w:val="0"/>
          <w:sz w:val="24"/>
          <w:szCs w:val="24"/>
        </w:rPr>
      </w:pPr>
      <w:r w:rsidRPr="009A1D3A">
        <w:rPr>
          <w:rFonts w:ascii="宋体" w:eastAsia="宋体" w:hAnsi="宋体" w:cs="宋体" w:hint="eastAsia"/>
          <w:color w:val="000000"/>
          <w:kern w:val="0"/>
          <w:sz w:val="24"/>
          <w:szCs w:val="24"/>
        </w:rPr>
        <w:t>（三）加强跟踪服务。对事前事中类项目，省工信厅在专项资金预算下达通知印发后30个工作日内，与项目承担单位签订《专项资金项目任务书》（附件8）。项目承担单位收到省级财政专项资金后，于15个工作日内将收款证明（银行对账单）上传专项资金项目管理系统。项目承担单位应接受省工信厅专项资金项目在线监管，主动配合省工信厅对项目数据信息的采集分析，并按季度上传项目实施进展等信息。</w:t>
      </w:r>
    </w:p>
    <w:p w:rsidR="009A1D3A" w:rsidRPr="009A1D3A" w:rsidRDefault="009A1D3A" w:rsidP="009A1D3A">
      <w:pPr>
        <w:widowControl/>
        <w:shd w:val="clear" w:color="auto" w:fill="FFFFFF"/>
        <w:spacing w:line="346" w:lineRule="atLeast"/>
        <w:ind w:firstLine="480"/>
        <w:rPr>
          <w:rFonts w:ascii="宋体" w:eastAsia="宋体" w:hAnsi="宋体" w:cs="宋体" w:hint="eastAsia"/>
          <w:color w:val="000000"/>
          <w:kern w:val="0"/>
          <w:sz w:val="24"/>
          <w:szCs w:val="24"/>
        </w:rPr>
      </w:pPr>
      <w:r w:rsidRPr="009A1D3A">
        <w:rPr>
          <w:rFonts w:ascii="宋体" w:eastAsia="宋体" w:hAnsi="宋体" w:cs="宋体" w:hint="eastAsia"/>
          <w:color w:val="000000"/>
          <w:kern w:val="0"/>
          <w:sz w:val="24"/>
          <w:szCs w:val="24"/>
        </w:rPr>
        <w:t>（四）加强绩效评价。项目推荐单位具体实施非直报项目绩效管理和监督检查工作；设区市、县（市）财政部门加强非直报项目绩效管理，对专项资金政策执行情况进行监督。直报项目绩效评价由省工信厅根据相关规定执行。</w:t>
      </w:r>
    </w:p>
    <w:p w:rsidR="009A1D3A" w:rsidRPr="009A1D3A" w:rsidRDefault="009A1D3A" w:rsidP="009A1D3A">
      <w:pPr>
        <w:widowControl/>
        <w:shd w:val="clear" w:color="auto" w:fill="FFFFFF"/>
        <w:spacing w:line="346" w:lineRule="atLeast"/>
        <w:ind w:firstLine="480"/>
        <w:rPr>
          <w:rFonts w:ascii="宋体" w:eastAsia="宋体" w:hAnsi="宋体" w:cs="宋体" w:hint="eastAsia"/>
          <w:color w:val="000000"/>
          <w:kern w:val="0"/>
          <w:sz w:val="24"/>
          <w:szCs w:val="24"/>
        </w:rPr>
      </w:pPr>
      <w:r w:rsidRPr="009A1D3A">
        <w:rPr>
          <w:rFonts w:ascii="宋体" w:eastAsia="宋体" w:hAnsi="宋体" w:cs="宋体" w:hint="eastAsia"/>
          <w:color w:val="000000"/>
          <w:kern w:val="0"/>
          <w:sz w:val="24"/>
          <w:szCs w:val="24"/>
        </w:rPr>
        <w:t>项目申报主体可在专项资金项目管理系统查看申报流程操作视频。省工信厅机关纪委进行监督，省纪委监委派驻省工信厅纪检监察组根据需要开展再监督。</w:t>
      </w:r>
    </w:p>
    <w:p w:rsidR="009A1D3A" w:rsidRPr="009A1D3A" w:rsidRDefault="009A1D3A" w:rsidP="009A1D3A">
      <w:pPr>
        <w:widowControl/>
        <w:shd w:val="clear" w:color="auto" w:fill="FFFFFF"/>
        <w:spacing w:line="346" w:lineRule="atLeast"/>
        <w:ind w:firstLine="480"/>
        <w:rPr>
          <w:rFonts w:ascii="宋体" w:eastAsia="宋体" w:hAnsi="宋体" w:cs="宋体" w:hint="eastAsia"/>
          <w:color w:val="000000"/>
          <w:kern w:val="0"/>
          <w:sz w:val="24"/>
          <w:szCs w:val="24"/>
        </w:rPr>
      </w:pPr>
      <w:r w:rsidRPr="009A1D3A">
        <w:rPr>
          <w:rFonts w:ascii="宋体" w:eastAsia="宋体" w:hAnsi="宋体" w:cs="宋体" w:hint="eastAsia"/>
          <w:color w:val="000000"/>
          <w:kern w:val="0"/>
          <w:sz w:val="24"/>
          <w:szCs w:val="24"/>
        </w:rPr>
        <w:t>网络技术咨询电话：025-69652990。</w:t>
      </w:r>
    </w:p>
    <w:p w:rsidR="009A1D3A" w:rsidRPr="009A1D3A" w:rsidRDefault="009A1D3A" w:rsidP="009A1D3A">
      <w:pPr>
        <w:widowControl/>
        <w:shd w:val="clear" w:color="auto" w:fill="FFFFFF"/>
        <w:spacing w:line="346" w:lineRule="atLeast"/>
        <w:ind w:firstLine="480"/>
        <w:rPr>
          <w:rFonts w:ascii="宋体" w:eastAsia="宋体" w:hAnsi="宋体" w:cs="宋体" w:hint="eastAsia"/>
          <w:color w:val="000000"/>
          <w:kern w:val="0"/>
          <w:sz w:val="24"/>
          <w:szCs w:val="24"/>
        </w:rPr>
      </w:pPr>
      <w:r w:rsidRPr="009A1D3A">
        <w:rPr>
          <w:rFonts w:ascii="宋体" w:eastAsia="宋体" w:hAnsi="宋体" w:cs="宋体" w:hint="eastAsia"/>
          <w:color w:val="000000"/>
          <w:kern w:val="0"/>
          <w:sz w:val="24"/>
          <w:szCs w:val="24"/>
        </w:rPr>
        <w:t>业务咨询电话：省工信厅综合规划处，025-69652839；省财政厅工贸发展处，025-83633103。具体类别咨询电话见附件9。</w:t>
      </w:r>
    </w:p>
    <w:p w:rsidR="009A1D3A" w:rsidRPr="009A1D3A" w:rsidRDefault="009A1D3A" w:rsidP="009A1D3A">
      <w:pPr>
        <w:widowControl/>
        <w:shd w:val="clear" w:color="auto" w:fill="FFFFFF"/>
        <w:spacing w:line="346" w:lineRule="atLeast"/>
        <w:ind w:firstLine="480"/>
        <w:rPr>
          <w:rFonts w:ascii="宋体" w:eastAsia="宋体" w:hAnsi="宋体" w:cs="宋体" w:hint="eastAsia"/>
          <w:color w:val="000000"/>
          <w:kern w:val="0"/>
          <w:sz w:val="24"/>
          <w:szCs w:val="24"/>
        </w:rPr>
      </w:pPr>
      <w:r w:rsidRPr="009A1D3A">
        <w:rPr>
          <w:rFonts w:ascii="宋体" w:eastAsia="宋体" w:hAnsi="宋体" w:cs="宋体" w:hint="eastAsia"/>
          <w:color w:val="000000"/>
          <w:kern w:val="0"/>
          <w:sz w:val="24"/>
          <w:szCs w:val="24"/>
        </w:rPr>
        <w:t>举报电话：省纪委监委派驻省工信厅纪检监察组，025-69652843；省工信厅机关纪委，025-69652802。</w:t>
      </w:r>
    </w:p>
    <w:p w:rsidR="009A1D3A" w:rsidRPr="009A1D3A" w:rsidRDefault="009A1D3A" w:rsidP="009A1D3A">
      <w:pPr>
        <w:widowControl/>
        <w:shd w:val="clear" w:color="auto" w:fill="FFFFFF"/>
        <w:spacing w:line="346" w:lineRule="atLeast"/>
        <w:ind w:firstLine="480"/>
        <w:rPr>
          <w:rFonts w:ascii="宋体" w:eastAsia="宋体" w:hAnsi="宋体" w:cs="宋体" w:hint="eastAsia"/>
          <w:color w:val="000000"/>
          <w:kern w:val="0"/>
          <w:sz w:val="24"/>
          <w:szCs w:val="24"/>
        </w:rPr>
      </w:pPr>
      <w:hyperlink r:id="rId12" w:history="1">
        <w:r w:rsidRPr="009A1D3A">
          <w:rPr>
            <w:rFonts w:ascii="宋体" w:eastAsia="宋体" w:hAnsi="宋体" w:cs="宋体" w:hint="eastAsia"/>
            <w:color w:val="333333"/>
            <w:kern w:val="0"/>
            <w:sz w:val="24"/>
            <w:szCs w:val="24"/>
            <w:u w:val="single"/>
          </w:rPr>
          <w:t>附件1～4：2026年度江苏省制造强省建设专项资金项目指南</w:t>
        </w:r>
      </w:hyperlink>
    </w:p>
    <w:p w:rsidR="009A1D3A" w:rsidRPr="009A1D3A" w:rsidRDefault="009A1D3A" w:rsidP="009A1D3A">
      <w:pPr>
        <w:widowControl/>
        <w:shd w:val="clear" w:color="auto" w:fill="FFFFFF"/>
        <w:spacing w:line="346" w:lineRule="atLeast"/>
        <w:ind w:firstLine="480"/>
        <w:rPr>
          <w:rFonts w:ascii="宋体" w:eastAsia="宋体" w:hAnsi="宋体" w:cs="宋体" w:hint="eastAsia"/>
          <w:color w:val="000000"/>
          <w:kern w:val="0"/>
          <w:sz w:val="24"/>
          <w:szCs w:val="24"/>
        </w:rPr>
      </w:pPr>
      <w:hyperlink r:id="rId13" w:history="1">
        <w:r w:rsidRPr="009A1D3A">
          <w:rPr>
            <w:rFonts w:ascii="宋体" w:eastAsia="宋体" w:hAnsi="宋体" w:cs="宋体" w:hint="eastAsia"/>
            <w:color w:val="333333"/>
            <w:kern w:val="0"/>
            <w:sz w:val="24"/>
            <w:szCs w:val="24"/>
            <w:u w:val="single"/>
          </w:rPr>
          <w:t>附件5：2026年度江苏省制造强省建设专项资金非直报项目汇总表</w:t>
        </w:r>
      </w:hyperlink>
    </w:p>
    <w:p w:rsidR="009A1D3A" w:rsidRPr="009A1D3A" w:rsidRDefault="009A1D3A" w:rsidP="009A1D3A">
      <w:pPr>
        <w:widowControl/>
        <w:shd w:val="clear" w:color="auto" w:fill="FFFFFF"/>
        <w:spacing w:line="346" w:lineRule="atLeast"/>
        <w:ind w:firstLine="480"/>
        <w:rPr>
          <w:rFonts w:ascii="宋体" w:eastAsia="宋体" w:hAnsi="宋体" w:cs="宋体" w:hint="eastAsia"/>
          <w:color w:val="000000"/>
          <w:kern w:val="0"/>
          <w:sz w:val="24"/>
          <w:szCs w:val="24"/>
        </w:rPr>
      </w:pPr>
      <w:hyperlink r:id="rId14" w:history="1">
        <w:r w:rsidRPr="009A1D3A">
          <w:rPr>
            <w:rFonts w:ascii="宋体" w:eastAsia="宋体" w:hAnsi="宋体" w:cs="宋体" w:hint="eastAsia"/>
            <w:color w:val="333333"/>
            <w:kern w:val="0"/>
            <w:sz w:val="24"/>
            <w:szCs w:val="24"/>
            <w:u w:val="single"/>
          </w:rPr>
          <w:t>附件6：2026年度省级财政专项资金项目真实性核查表</w:t>
        </w:r>
      </w:hyperlink>
    </w:p>
    <w:p w:rsidR="009A1D3A" w:rsidRPr="009A1D3A" w:rsidRDefault="009A1D3A" w:rsidP="009A1D3A">
      <w:pPr>
        <w:widowControl/>
        <w:shd w:val="clear" w:color="auto" w:fill="FFFFFF"/>
        <w:spacing w:line="346" w:lineRule="atLeast"/>
        <w:ind w:firstLine="480"/>
        <w:rPr>
          <w:rFonts w:ascii="宋体" w:eastAsia="宋体" w:hAnsi="宋体" w:cs="宋体" w:hint="eastAsia"/>
          <w:color w:val="000000"/>
          <w:kern w:val="0"/>
          <w:sz w:val="24"/>
          <w:szCs w:val="24"/>
        </w:rPr>
      </w:pPr>
      <w:hyperlink r:id="rId15" w:history="1">
        <w:r w:rsidRPr="009A1D3A">
          <w:rPr>
            <w:rFonts w:ascii="宋体" w:eastAsia="宋体" w:hAnsi="宋体" w:cs="宋体" w:hint="eastAsia"/>
            <w:color w:val="333333"/>
            <w:kern w:val="0"/>
            <w:sz w:val="24"/>
            <w:szCs w:val="24"/>
            <w:u w:val="single"/>
          </w:rPr>
          <w:t>附件7：2026年度财政专项资金项目申报信用承诺书</w:t>
        </w:r>
      </w:hyperlink>
    </w:p>
    <w:p w:rsidR="009A1D3A" w:rsidRPr="009A1D3A" w:rsidRDefault="009A1D3A" w:rsidP="009A1D3A">
      <w:pPr>
        <w:widowControl/>
        <w:shd w:val="clear" w:color="auto" w:fill="FFFFFF"/>
        <w:spacing w:line="346" w:lineRule="atLeast"/>
        <w:ind w:firstLine="480"/>
        <w:rPr>
          <w:rFonts w:ascii="宋体" w:eastAsia="宋体" w:hAnsi="宋体" w:cs="宋体" w:hint="eastAsia"/>
          <w:color w:val="000000"/>
          <w:kern w:val="0"/>
          <w:sz w:val="24"/>
          <w:szCs w:val="24"/>
        </w:rPr>
      </w:pPr>
      <w:hyperlink r:id="rId16" w:history="1">
        <w:r w:rsidRPr="009A1D3A">
          <w:rPr>
            <w:rFonts w:ascii="宋体" w:eastAsia="宋体" w:hAnsi="宋体" w:cs="宋体" w:hint="eastAsia"/>
            <w:color w:val="333333"/>
            <w:kern w:val="0"/>
            <w:sz w:val="24"/>
            <w:szCs w:val="24"/>
            <w:u w:val="single"/>
          </w:rPr>
          <w:t>附件8：2026年度江苏省制造强省建设专项资金项目任务书</w:t>
        </w:r>
      </w:hyperlink>
    </w:p>
    <w:p w:rsidR="009A1D3A" w:rsidRPr="009A1D3A" w:rsidRDefault="009A1D3A" w:rsidP="009A1D3A">
      <w:pPr>
        <w:widowControl/>
        <w:shd w:val="clear" w:color="auto" w:fill="FFFFFF"/>
        <w:spacing w:line="346" w:lineRule="atLeast"/>
        <w:ind w:firstLine="480"/>
        <w:rPr>
          <w:rFonts w:ascii="宋体" w:eastAsia="宋体" w:hAnsi="宋体" w:cs="宋体" w:hint="eastAsia"/>
          <w:color w:val="000000"/>
          <w:kern w:val="0"/>
          <w:sz w:val="24"/>
          <w:szCs w:val="24"/>
        </w:rPr>
      </w:pPr>
      <w:hyperlink r:id="rId17" w:history="1">
        <w:r w:rsidRPr="009A1D3A">
          <w:rPr>
            <w:rFonts w:ascii="宋体" w:eastAsia="宋体" w:hAnsi="宋体" w:cs="宋体" w:hint="eastAsia"/>
            <w:color w:val="333333"/>
            <w:kern w:val="0"/>
            <w:sz w:val="24"/>
            <w:szCs w:val="24"/>
            <w:u w:val="single"/>
          </w:rPr>
          <w:t>附件9：2026年度江苏省制造强省建设专项资金项目联系方式</w:t>
        </w:r>
      </w:hyperlink>
    </w:p>
    <w:p w:rsidR="009A1D3A" w:rsidRPr="009A1D3A" w:rsidRDefault="009A1D3A" w:rsidP="009A1D3A">
      <w:pPr>
        <w:widowControl/>
        <w:shd w:val="clear" w:color="auto" w:fill="FFFFFF"/>
        <w:spacing w:line="346" w:lineRule="atLeast"/>
        <w:ind w:firstLine="480"/>
        <w:jc w:val="right"/>
        <w:rPr>
          <w:rFonts w:ascii="宋体" w:eastAsia="宋体" w:hAnsi="宋体" w:cs="宋体" w:hint="eastAsia"/>
          <w:color w:val="000000"/>
          <w:kern w:val="0"/>
          <w:sz w:val="24"/>
          <w:szCs w:val="24"/>
        </w:rPr>
      </w:pPr>
      <w:r w:rsidRPr="009A1D3A">
        <w:rPr>
          <w:rFonts w:ascii="宋体" w:eastAsia="宋体" w:hAnsi="宋体" w:cs="宋体" w:hint="eastAsia"/>
          <w:color w:val="000000"/>
          <w:kern w:val="0"/>
          <w:sz w:val="24"/>
          <w:szCs w:val="24"/>
        </w:rPr>
        <w:t>江苏省工业和信息化厅</w:t>
      </w:r>
      <w:r w:rsidRPr="009A1D3A">
        <w:rPr>
          <w:rFonts w:ascii="宋体" w:eastAsia="宋体" w:hAnsi="宋体" w:cs="宋体" w:hint="eastAsia"/>
          <w:color w:val="000000"/>
          <w:kern w:val="0"/>
          <w:sz w:val="24"/>
          <w:szCs w:val="24"/>
          <w:bdr w:val="none" w:sz="0" w:space="0" w:color="auto" w:frame="1"/>
        </w:rPr>
        <w:t>江苏省财政厅</w:t>
      </w:r>
    </w:p>
    <w:p w:rsidR="009A1D3A" w:rsidRPr="009A1D3A" w:rsidRDefault="009A1D3A" w:rsidP="009A1D3A">
      <w:pPr>
        <w:widowControl/>
        <w:shd w:val="clear" w:color="auto" w:fill="FFFFFF"/>
        <w:spacing w:line="346" w:lineRule="atLeast"/>
        <w:ind w:right="1440" w:firstLine="480"/>
        <w:jc w:val="right"/>
        <w:rPr>
          <w:rFonts w:ascii="宋体" w:eastAsia="宋体" w:hAnsi="宋体" w:cs="宋体" w:hint="eastAsia"/>
          <w:color w:val="000000"/>
          <w:kern w:val="0"/>
          <w:sz w:val="24"/>
          <w:szCs w:val="24"/>
        </w:rPr>
      </w:pPr>
      <w:r w:rsidRPr="009A1D3A">
        <w:rPr>
          <w:rFonts w:ascii="宋体" w:eastAsia="宋体" w:hAnsi="宋体" w:cs="宋体" w:hint="eastAsia"/>
          <w:color w:val="000000"/>
          <w:kern w:val="0"/>
          <w:sz w:val="24"/>
          <w:szCs w:val="24"/>
        </w:rPr>
        <w:t>2026年3月19日</w:t>
      </w:r>
    </w:p>
    <w:p w:rsidR="00851C2C" w:rsidRPr="009A1D3A" w:rsidRDefault="00851C2C" w:rsidP="009A1D3A">
      <w:pPr>
        <w:rPr>
          <w:rFonts w:hint="eastAsia"/>
        </w:rPr>
      </w:pPr>
    </w:p>
    <w:sectPr w:rsidR="00851C2C" w:rsidRPr="009A1D3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1C2C" w:rsidRDefault="00851C2C" w:rsidP="009A1D3A">
      <w:r>
        <w:separator/>
      </w:r>
    </w:p>
  </w:endnote>
  <w:endnote w:type="continuationSeparator" w:id="1">
    <w:p w:rsidR="00851C2C" w:rsidRDefault="00851C2C" w:rsidP="009A1D3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微软雅黑">
    <w:panose1 w:val="020B0503020204020204"/>
    <w:charset w:val="86"/>
    <w:family w:val="swiss"/>
    <w:pitch w:val="variable"/>
    <w:sig w:usb0="80000287" w:usb1="2A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1C2C" w:rsidRDefault="00851C2C" w:rsidP="009A1D3A">
      <w:r>
        <w:separator/>
      </w:r>
    </w:p>
  </w:footnote>
  <w:footnote w:type="continuationSeparator" w:id="1">
    <w:p w:rsidR="00851C2C" w:rsidRDefault="00851C2C" w:rsidP="009A1D3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A1D3A"/>
    <w:rsid w:val="00851C2C"/>
    <w:rsid w:val="009A1D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9A1D3A"/>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A1D3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A1D3A"/>
    <w:rPr>
      <w:sz w:val="18"/>
      <w:szCs w:val="18"/>
    </w:rPr>
  </w:style>
  <w:style w:type="paragraph" w:styleId="a4">
    <w:name w:val="footer"/>
    <w:basedOn w:val="a"/>
    <w:link w:val="Char0"/>
    <w:uiPriority w:val="99"/>
    <w:semiHidden/>
    <w:unhideWhenUsed/>
    <w:rsid w:val="009A1D3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A1D3A"/>
    <w:rPr>
      <w:sz w:val="18"/>
      <w:szCs w:val="18"/>
    </w:rPr>
  </w:style>
  <w:style w:type="character" w:customStyle="1" w:styleId="1Char">
    <w:name w:val="标题 1 Char"/>
    <w:basedOn w:val="a0"/>
    <w:link w:val="1"/>
    <w:uiPriority w:val="9"/>
    <w:rsid w:val="009A1D3A"/>
    <w:rPr>
      <w:rFonts w:ascii="宋体" w:eastAsia="宋体" w:hAnsi="宋体" w:cs="宋体"/>
      <w:b/>
      <w:bCs/>
      <w:kern w:val="36"/>
      <w:sz w:val="48"/>
      <w:szCs w:val="48"/>
    </w:rPr>
  </w:style>
  <w:style w:type="character" w:customStyle="1" w:styleId="xlletr">
    <w:name w:val="xlletr"/>
    <w:basedOn w:val="a0"/>
    <w:rsid w:val="009A1D3A"/>
  </w:style>
  <w:style w:type="character" w:styleId="a5">
    <w:name w:val="Hyperlink"/>
    <w:basedOn w:val="a0"/>
    <w:uiPriority w:val="99"/>
    <w:semiHidden/>
    <w:unhideWhenUsed/>
    <w:rsid w:val="009A1D3A"/>
    <w:rPr>
      <w:color w:val="0000FF"/>
      <w:u w:val="single"/>
    </w:rPr>
  </w:style>
  <w:style w:type="character" w:customStyle="1" w:styleId="dayin">
    <w:name w:val="dayin"/>
    <w:basedOn w:val="a0"/>
    <w:rsid w:val="009A1D3A"/>
  </w:style>
  <w:style w:type="paragraph" w:styleId="a6">
    <w:name w:val="Normal (Web)"/>
    <w:basedOn w:val="a"/>
    <w:uiPriority w:val="99"/>
    <w:semiHidden/>
    <w:unhideWhenUsed/>
    <w:rsid w:val="009A1D3A"/>
    <w:pPr>
      <w:widowControl/>
      <w:spacing w:before="100" w:beforeAutospacing="1" w:after="100" w:afterAutospacing="1"/>
      <w:jc w:val="left"/>
    </w:pPr>
    <w:rPr>
      <w:rFonts w:ascii="宋体" w:eastAsia="宋体" w:hAnsi="宋体" w:cs="宋体"/>
      <w:kern w:val="0"/>
      <w:sz w:val="24"/>
      <w:szCs w:val="24"/>
    </w:rPr>
  </w:style>
  <w:style w:type="paragraph" w:styleId="a7">
    <w:name w:val="Balloon Text"/>
    <w:basedOn w:val="a"/>
    <w:link w:val="Char1"/>
    <w:uiPriority w:val="99"/>
    <w:semiHidden/>
    <w:unhideWhenUsed/>
    <w:rsid w:val="009A1D3A"/>
    <w:rPr>
      <w:sz w:val="18"/>
      <w:szCs w:val="18"/>
    </w:rPr>
  </w:style>
  <w:style w:type="character" w:customStyle="1" w:styleId="Char1">
    <w:name w:val="批注框文本 Char"/>
    <w:basedOn w:val="a0"/>
    <w:link w:val="a7"/>
    <w:uiPriority w:val="99"/>
    <w:semiHidden/>
    <w:rsid w:val="009A1D3A"/>
    <w:rPr>
      <w:sz w:val="18"/>
      <w:szCs w:val="18"/>
    </w:rPr>
  </w:style>
</w:styles>
</file>

<file path=word/webSettings.xml><?xml version="1.0" encoding="utf-8"?>
<w:webSettings xmlns:r="http://schemas.openxmlformats.org/officeDocument/2006/relationships" xmlns:w="http://schemas.openxmlformats.org/wordprocessingml/2006/main">
  <w:divs>
    <w:div w:id="11613299">
      <w:bodyDiv w:val="1"/>
      <w:marLeft w:val="0"/>
      <w:marRight w:val="0"/>
      <w:marTop w:val="0"/>
      <w:marBottom w:val="0"/>
      <w:divBdr>
        <w:top w:val="none" w:sz="0" w:space="0" w:color="auto"/>
        <w:left w:val="none" w:sz="0" w:space="0" w:color="auto"/>
        <w:bottom w:val="none" w:sz="0" w:space="0" w:color="auto"/>
        <w:right w:val="none" w:sz="0" w:space="0" w:color="auto"/>
      </w:divBdr>
      <w:divsChild>
        <w:div w:id="547646529">
          <w:marLeft w:val="0"/>
          <w:marRight w:val="0"/>
          <w:marTop w:val="403"/>
          <w:marBottom w:val="0"/>
          <w:divBdr>
            <w:top w:val="none" w:sz="0" w:space="0" w:color="auto"/>
            <w:left w:val="none" w:sz="0" w:space="0" w:color="auto"/>
            <w:bottom w:val="none" w:sz="0" w:space="0" w:color="auto"/>
            <w:right w:val="none" w:sz="0" w:space="0" w:color="auto"/>
          </w:divBdr>
        </w:div>
        <w:div w:id="878009624">
          <w:marLeft w:val="461"/>
          <w:marRight w:val="461"/>
          <w:marTop w:val="0"/>
          <w:marBottom w:val="0"/>
          <w:divBdr>
            <w:top w:val="none" w:sz="0" w:space="0" w:color="auto"/>
            <w:left w:val="none" w:sz="0" w:space="0" w:color="auto"/>
            <w:bottom w:val="none" w:sz="0" w:space="0" w:color="auto"/>
            <w:right w:val="none" w:sz="0" w:space="0" w:color="auto"/>
          </w:divBdr>
        </w:div>
        <w:div w:id="91902449">
          <w:marLeft w:val="461"/>
          <w:marRight w:val="461"/>
          <w:marTop w:val="0"/>
          <w:marBottom w:val="0"/>
          <w:divBdr>
            <w:top w:val="none" w:sz="0" w:space="0" w:color="auto"/>
            <w:left w:val="none" w:sz="0" w:space="0" w:color="auto"/>
            <w:bottom w:val="single" w:sz="4" w:space="9" w:color="B1CAE2"/>
            <w:right w:val="none" w:sz="0" w:space="0" w:color="auto"/>
          </w:divBdr>
        </w:div>
        <w:div w:id="368069243">
          <w:marLeft w:val="0"/>
          <w:marRight w:val="0"/>
          <w:marTop w:val="0"/>
          <w:marBottom w:val="0"/>
          <w:divBdr>
            <w:top w:val="none" w:sz="0" w:space="0" w:color="auto"/>
            <w:left w:val="none" w:sz="0" w:space="0" w:color="auto"/>
            <w:bottom w:val="none" w:sz="0" w:space="0" w:color="auto"/>
            <w:right w:val="none" w:sz="0" w:space="0" w:color="auto"/>
          </w:divBdr>
          <w:divsChild>
            <w:div w:id="57543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font('12')" TargetMode="External"/><Relationship Id="rId13" Type="http://schemas.openxmlformats.org/officeDocument/2006/relationships/hyperlink" Target="http://gxt.jiangsu.gov.cn/module/download/downfile.jsp?classid=0&amp;filename=a5aec7dd07bd44a2b845ac179c199c1c.doc"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javascript:font('14')" TargetMode="External"/><Relationship Id="rId12" Type="http://schemas.openxmlformats.org/officeDocument/2006/relationships/hyperlink" Target="http://gxt.jiangsu.gov.cn/module/download/downfile.jsp?classid=0&amp;filename=5a16973b71484fca8603c36d514abf4a.pdf" TargetMode="External"/><Relationship Id="rId17" Type="http://schemas.openxmlformats.org/officeDocument/2006/relationships/hyperlink" Target="http://gxt.jiangsu.gov.cn/module/download/downfile.jsp?classid=0&amp;filename=f7fc729c5aa240ffb8973f18cbca2c50.doc" TargetMode="External"/><Relationship Id="rId2" Type="http://schemas.openxmlformats.org/officeDocument/2006/relationships/settings" Target="settings.xml"/><Relationship Id="rId16" Type="http://schemas.openxmlformats.org/officeDocument/2006/relationships/hyperlink" Target="http://gxt.jiangsu.gov.cn/module/download/downfile.jsp?classid=0&amp;filename=f587c8eca84d41ccb62263a2dec4ad44.doc" TargetMode="External"/><Relationship Id="rId1" Type="http://schemas.openxmlformats.org/officeDocument/2006/relationships/styles" Target="styles.xml"/><Relationship Id="rId6" Type="http://schemas.openxmlformats.org/officeDocument/2006/relationships/hyperlink" Target="javascript:font('16')" TargetMode="External"/><Relationship Id="rId11" Type="http://schemas.openxmlformats.org/officeDocument/2006/relationships/hyperlink" Target="https://www.jszwfw.gov.cn/col/col140127/index.html" TargetMode="External"/><Relationship Id="rId5" Type="http://schemas.openxmlformats.org/officeDocument/2006/relationships/endnotes" Target="endnotes.xml"/><Relationship Id="rId15" Type="http://schemas.openxmlformats.org/officeDocument/2006/relationships/hyperlink" Target="http://gxt.jiangsu.gov.cn/module/download/downfile.jsp?classid=0&amp;filename=884df5133155453fb6b44f3bb0a5f2a1.doc"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javascript:window.print();" TargetMode="External"/><Relationship Id="rId14" Type="http://schemas.openxmlformats.org/officeDocument/2006/relationships/hyperlink" Target="http://gxt.jiangsu.gov.cn/module/download/downfile.jsp?classid=0&amp;filename=4d462b226be8452098b9b91a77b8f0f7.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759</Words>
  <Characters>4332</Characters>
  <Application>Microsoft Office Word</Application>
  <DocSecurity>0</DocSecurity>
  <Lines>36</Lines>
  <Paragraphs>10</Paragraphs>
  <ScaleCrop>false</ScaleCrop>
  <Company/>
  <LinksUpToDate>false</LinksUpToDate>
  <CharactersWithSpaces>5081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工业和信息化局</dc:creator>
  <cp:keywords/>
  <dc:description/>
  <cp:lastModifiedBy>工业和信息化局</cp:lastModifiedBy>
  <cp:revision>3</cp:revision>
  <dcterms:created xsi:type="dcterms:W3CDTF">2026-03-26T06:37:00Z</dcterms:created>
  <dcterms:modified xsi:type="dcterms:W3CDTF">2026-03-26T06:39:00Z</dcterms:modified>
</cp:coreProperties>
</file>